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4F" w:rsidRPr="00F41AB4" w:rsidRDefault="000C2C2A" w:rsidP="000C2C2A">
      <w:pPr>
        <w:jc w:val="center"/>
        <w:rPr>
          <w:rFonts w:ascii="黑体" w:eastAsia="黑体" w:hAnsi="黑体"/>
          <w:b/>
          <w:sz w:val="28"/>
          <w:szCs w:val="28"/>
          <w:lang w:eastAsia="zh-CN"/>
        </w:rPr>
      </w:pPr>
      <w:r w:rsidRPr="00F41AB4">
        <w:rPr>
          <w:rFonts w:ascii="黑体" w:eastAsia="黑体" w:hAnsi="黑体" w:hint="eastAsia"/>
          <w:b/>
          <w:sz w:val="32"/>
          <w:szCs w:val="32"/>
          <w:lang w:eastAsia="zh-CN"/>
        </w:rPr>
        <w:t>西安理工大学高水平运动队建设情况</w:t>
      </w:r>
      <w:r w:rsidR="00AF4D1E" w:rsidRPr="00F41AB4">
        <w:rPr>
          <w:rFonts w:ascii="黑体" w:eastAsia="黑体" w:hAnsi="黑体" w:hint="eastAsia"/>
          <w:b/>
          <w:sz w:val="32"/>
          <w:szCs w:val="32"/>
          <w:lang w:eastAsia="zh-CN"/>
        </w:rPr>
        <w:t>总结</w:t>
      </w:r>
      <w:r w:rsidR="008D37D1" w:rsidRPr="00F41AB4">
        <w:rPr>
          <w:rFonts w:ascii="黑体" w:eastAsia="黑体" w:hAnsi="黑体" w:hint="eastAsia"/>
          <w:b/>
          <w:sz w:val="32"/>
          <w:szCs w:val="32"/>
          <w:lang w:eastAsia="zh-CN"/>
        </w:rPr>
        <w:t>汇报</w:t>
      </w:r>
    </w:p>
    <w:p w:rsidR="00A819BD" w:rsidRDefault="000C2C2A" w:rsidP="00A819BD">
      <w:pPr>
        <w:spacing w:line="240" w:lineRule="auto"/>
        <w:ind w:firstLineChars="200" w:firstLine="560"/>
        <w:rPr>
          <w:rFonts w:asciiTheme="minorEastAsia" w:hAnsiTheme="minorEastAsia"/>
          <w:bCs/>
          <w:sz w:val="28"/>
          <w:szCs w:val="28"/>
          <w:lang w:eastAsia="zh-CN"/>
        </w:rPr>
      </w:pPr>
      <w:r>
        <w:rPr>
          <w:rFonts w:asciiTheme="minorEastAsia" w:hAnsiTheme="minorEastAsia" w:hint="eastAsia"/>
          <w:bCs/>
          <w:sz w:val="28"/>
          <w:szCs w:val="28"/>
          <w:lang w:eastAsia="zh-CN"/>
        </w:rPr>
        <w:t>西安理工大学</w:t>
      </w:r>
      <w:r w:rsidRPr="000C2C2A">
        <w:rPr>
          <w:rFonts w:asciiTheme="minorEastAsia" w:hAnsiTheme="minorEastAsia"/>
          <w:bCs/>
          <w:sz w:val="28"/>
          <w:szCs w:val="28"/>
          <w:lang w:eastAsia="zh-CN"/>
        </w:rPr>
        <w:t>是</w:t>
      </w:r>
      <w:r w:rsidR="00CB4395">
        <w:rPr>
          <w:rFonts w:asciiTheme="minorEastAsia" w:hAnsiTheme="minorEastAsia" w:hint="eastAsia"/>
          <w:bCs/>
          <w:sz w:val="28"/>
          <w:szCs w:val="28"/>
          <w:lang w:eastAsia="zh-CN"/>
        </w:rPr>
        <w:t>陕西高校较早获得</w:t>
      </w:r>
      <w:r w:rsidRPr="000C2C2A">
        <w:rPr>
          <w:rFonts w:asciiTheme="minorEastAsia" w:hAnsiTheme="minorEastAsia"/>
          <w:bCs/>
          <w:sz w:val="28"/>
          <w:szCs w:val="28"/>
          <w:lang w:eastAsia="zh-CN"/>
        </w:rPr>
        <w:t>国家教育部</w:t>
      </w:r>
      <w:r w:rsidR="00CB4395">
        <w:rPr>
          <w:rFonts w:asciiTheme="minorEastAsia" w:hAnsiTheme="minorEastAsia" w:hint="eastAsia"/>
          <w:bCs/>
          <w:sz w:val="28"/>
          <w:szCs w:val="28"/>
          <w:lang w:eastAsia="zh-CN"/>
        </w:rPr>
        <w:t>批准</w:t>
      </w:r>
      <w:r w:rsidRPr="000C2C2A">
        <w:rPr>
          <w:rFonts w:asciiTheme="minorEastAsia" w:hAnsiTheme="minorEastAsia"/>
          <w:bCs/>
          <w:sz w:val="28"/>
          <w:szCs w:val="28"/>
          <w:lang w:eastAsia="zh-CN"/>
        </w:rPr>
        <w:t>的高水平运动队建设学校</w:t>
      </w:r>
      <w:r>
        <w:rPr>
          <w:rFonts w:asciiTheme="minorEastAsia" w:hAnsiTheme="minorEastAsia" w:hint="eastAsia"/>
          <w:bCs/>
          <w:sz w:val="28"/>
          <w:szCs w:val="28"/>
          <w:lang w:eastAsia="zh-CN"/>
        </w:rPr>
        <w:t>。</w:t>
      </w:r>
      <w:r w:rsidRPr="000C2C2A">
        <w:rPr>
          <w:rFonts w:asciiTheme="minorEastAsia" w:hAnsiTheme="minorEastAsia"/>
          <w:bCs/>
          <w:sz w:val="28"/>
          <w:szCs w:val="28"/>
          <w:lang w:eastAsia="zh-CN"/>
        </w:rPr>
        <w:t>目前</w:t>
      </w:r>
      <w:r w:rsidR="005102CB">
        <w:rPr>
          <w:rFonts w:asciiTheme="minorEastAsia" w:hAnsiTheme="minorEastAsia" w:hint="eastAsia"/>
          <w:bCs/>
          <w:sz w:val="28"/>
          <w:szCs w:val="28"/>
          <w:lang w:eastAsia="zh-CN"/>
        </w:rPr>
        <w:t>拥</w:t>
      </w:r>
      <w:r w:rsidRPr="000C2C2A">
        <w:rPr>
          <w:rFonts w:asciiTheme="minorEastAsia" w:hAnsiTheme="minorEastAsia"/>
          <w:bCs/>
          <w:sz w:val="28"/>
          <w:szCs w:val="28"/>
          <w:lang w:eastAsia="zh-CN"/>
        </w:rPr>
        <w:t>有田径和游泳两个项目高水平运动</w:t>
      </w:r>
      <w:r w:rsidR="00B91999">
        <w:rPr>
          <w:rFonts w:asciiTheme="minorEastAsia" w:hAnsiTheme="minorEastAsia" w:hint="eastAsia"/>
          <w:bCs/>
          <w:sz w:val="28"/>
          <w:szCs w:val="28"/>
          <w:lang w:eastAsia="zh-CN"/>
        </w:rPr>
        <w:t>队</w:t>
      </w:r>
      <w:r w:rsidRPr="000C2C2A">
        <w:rPr>
          <w:rFonts w:asciiTheme="minorEastAsia" w:hAnsiTheme="minorEastAsia"/>
          <w:bCs/>
          <w:sz w:val="28"/>
          <w:szCs w:val="28"/>
          <w:lang w:eastAsia="zh-CN"/>
        </w:rPr>
        <w:t>。</w:t>
      </w:r>
      <w:r>
        <w:rPr>
          <w:rFonts w:asciiTheme="minorEastAsia" w:hAnsiTheme="minorEastAsia" w:hint="eastAsia"/>
          <w:bCs/>
          <w:sz w:val="28"/>
          <w:szCs w:val="28"/>
          <w:lang w:eastAsia="zh-CN"/>
        </w:rPr>
        <w:t>我校现为</w:t>
      </w:r>
      <w:r w:rsidR="00B91999">
        <w:rPr>
          <w:rFonts w:asciiTheme="minorEastAsia" w:hAnsiTheme="minorEastAsia" w:hint="eastAsia"/>
          <w:bCs/>
          <w:sz w:val="28"/>
          <w:szCs w:val="28"/>
          <w:lang w:eastAsia="zh-CN"/>
        </w:rPr>
        <w:t>中国</w:t>
      </w:r>
      <w:r>
        <w:rPr>
          <w:rFonts w:asciiTheme="minorEastAsia" w:hAnsiTheme="minorEastAsia" w:hint="eastAsia"/>
          <w:bCs/>
          <w:sz w:val="28"/>
          <w:szCs w:val="28"/>
          <w:lang w:eastAsia="zh-CN"/>
        </w:rPr>
        <w:t>大学生体育协会田径分会及中国大学生体育协会游泳分会副主席单位。主管</w:t>
      </w:r>
      <w:r w:rsidR="00FA7D33">
        <w:rPr>
          <w:rFonts w:asciiTheme="minorEastAsia" w:hAnsiTheme="minorEastAsia" w:hint="eastAsia"/>
          <w:bCs/>
          <w:sz w:val="28"/>
          <w:szCs w:val="28"/>
          <w:lang w:eastAsia="zh-CN"/>
        </w:rPr>
        <w:t>我校</w:t>
      </w:r>
      <w:r>
        <w:rPr>
          <w:rFonts w:asciiTheme="minorEastAsia" w:hAnsiTheme="minorEastAsia" w:hint="eastAsia"/>
          <w:bCs/>
          <w:sz w:val="28"/>
          <w:szCs w:val="28"/>
          <w:lang w:eastAsia="zh-CN"/>
        </w:rPr>
        <w:t>体育工作的副校长刘军担任上述两个分会的副主席。体育教学部</w:t>
      </w:r>
      <w:r w:rsidR="00FA7D33">
        <w:rPr>
          <w:rFonts w:asciiTheme="minorEastAsia" w:hAnsiTheme="minorEastAsia" w:hint="eastAsia"/>
          <w:bCs/>
          <w:sz w:val="28"/>
          <w:szCs w:val="28"/>
          <w:lang w:eastAsia="zh-CN"/>
        </w:rPr>
        <w:t>主任</w:t>
      </w:r>
      <w:r>
        <w:rPr>
          <w:rFonts w:asciiTheme="minorEastAsia" w:hAnsiTheme="minorEastAsia" w:hint="eastAsia"/>
          <w:bCs/>
          <w:sz w:val="28"/>
          <w:szCs w:val="28"/>
          <w:lang w:eastAsia="zh-CN"/>
        </w:rPr>
        <w:t>高朝阳担任中国大学生体育协会田径分会常委，竞赛部副主任；中国大学生体育协会游泳分会副秘书长。</w:t>
      </w:r>
      <w:r w:rsidR="004F3E41">
        <w:rPr>
          <w:rFonts w:asciiTheme="minorEastAsia" w:hAnsiTheme="minorEastAsia" w:hint="eastAsia"/>
          <w:bCs/>
          <w:sz w:val="28"/>
          <w:szCs w:val="28"/>
          <w:lang w:eastAsia="zh-CN"/>
        </w:rPr>
        <w:t xml:space="preserve">                            </w:t>
      </w:r>
      <w:r w:rsidR="00A7119B">
        <w:rPr>
          <w:rFonts w:asciiTheme="minorEastAsia" w:hAnsiTheme="minorEastAsia" w:hint="eastAsia"/>
          <w:bCs/>
          <w:sz w:val="28"/>
          <w:szCs w:val="28"/>
          <w:lang w:eastAsia="zh-CN"/>
        </w:rPr>
        <w:t xml:space="preserve">  </w:t>
      </w:r>
      <w:r w:rsidR="00A819BD">
        <w:rPr>
          <w:rFonts w:asciiTheme="minorEastAsia" w:hAnsiTheme="minorEastAsia" w:hint="eastAsia"/>
          <w:bCs/>
          <w:sz w:val="28"/>
          <w:szCs w:val="28"/>
          <w:lang w:eastAsia="zh-CN"/>
        </w:rPr>
        <w:t xml:space="preserve">     </w:t>
      </w:r>
    </w:p>
    <w:p w:rsidR="00A819BD" w:rsidRDefault="00543B08" w:rsidP="00A819BD">
      <w:pPr>
        <w:pStyle w:val="a5"/>
        <w:numPr>
          <w:ilvl w:val="0"/>
          <w:numId w:val="7"/>
        </w:numPr>
        <w:spacing w:line="240" w:lineRule="auto"/>
        <w:rPr>
          <w:rFonts w:asciiTheme="minorEastAsia" w:hAnsiTheme="minorEastAsia"/>
          <w:bCs/>
          <w:sz w:val="28"/>
          <w:szCs w:val="28"/>
          <w:lang w:eastAsia="zh-CN"/>
        </w:rPr>
      </w:pPr>
      <w:r w:rsidRPr="00A819BD">
        <w:rPr>
          <w:rFonts w:asciiTheme="minorEastAsia" w:hAnsiTheme="minorEastAsia" w:hint="eastAsia"/>
          <w:bCs/>
          <w:sz w:val="28"/>
          <w:szCs w:val="28"/>
          <w:lang w:eastAsia="zh-CN"/>
        </w:rPr>
        <w:t>运动队基本情况</w:t>
      </w:r>
      <w:r w:rsidR="00A7119B" w:rsidRPr="00A819BD">
        <w:rPr>
          <w:rFonts w:asciiTheme="minorEastAsia" w:hAnsiTheme="minorEastAsia" w:hint="eastAsia"/>
          <w:bCs/>
          <w:sz w:val="28"/>
          <w:szCs w:val="28"/>
          <w:lang w:eastAsia="zh-CN"/>
        </w:rPr>
        <w:t xml:space="preserve">              </w:t>
      </w:r>
      <w:r w:rsidR="00A819BD" w:rsidRPr="00A819BD">
        <w:rPr>
          <w:rFonts w:asciiTheme="minorEastAsia" w:hAnsiTheme="minorEastAsia" w:hint="eastAsia"/>
          <w:bCs/>
          <w:sz w:val="28"/>
          <w:szCs w:val="28"/>
          <w:lang w:eastAsia="zh-CN"/>
        </w:rPr>
        <w:t xml:space="preserve">                       </w:t>
      </w:r>
    </w:p>
    <w:p w:rsidR="00C679DD" w:rsidRDefault="00A7119B" w:rsidP="00C679DD">
      <w:pPr>
        <w:pStyle w:val="a5"/>
        <w:spacing w:line="240" w:lineRule="auto"/>
        <w:ind w:left="0" w:firstLineChars="200" w:firstLine="560"/>
        <w:rPr>
          <w:rFonts w:asciiTheme="minorEastAsia" w:hAnsiTheme="minorEastAsia"/>
          <w:bCs/>
          <w:sz w:val="28"/>
          <w:szCs w:val="28"/>
          <w:lang w:eastAsia="zh-CN"/>
        </w:rPr>
      </w:pPr>
      <w:r w:rsidRPr="00A819BD">
        <w:rPr>
          <w:rFonts w:asciiTheme="minorEastAsia" w:hAnsiTheme="minorEastAsia" w:hint="eastAsia"/>
          <w:bCs/>
          <w:sz w:val="28"/>
          <w:szCs w:val="28"/>
          <w:lang w:eastAsia="zh-CN"/>
        </w:rPr>
        <w:t>我校高水平田径队与游泳队严格遵照国家教育部阳光招生的有</w:t>
      </w:r>
      <w:r w:rsidR="000721D4" w:rsidRPr="00A819BD">
        <w:rPr>
          <w:rFonts w:asciiTheme="minorEastAsia" w:hAnsiTheme="minorEastAsia" w:hint="eastAsia"/>
          <w:bCs/>
          <w:sz w:val="28"/>
          <w:szCs w:val="28"/>
          <w:lang w:eastAsia="zh-CN"/>
        </w:rPr>
        <w:t>关规定，在测试、录取</w:t>
      </w:r>
      <w:r w:rsidR="005102CB" w:rsidRPr="00A819BD">
        <w:rPr>
          <w:rFonts w:asciiTheme="minorEastAsia" w:hAnsiTheme="minorEastAsia" w:hint="eastAsia"/>
          <w:bCs/>
          <w:sz w:val="28"/>
          <w:szCs w:val="28"/>
          <w:lang w:eastAsia="zh-CN"/>
        </w:rPr>
        <w:t>等</w:t>
      </w:r>
      <w:r w:rsidR="000721D4" w:rsidRPr="00A819BD">
        <w:rPr>
          <w:rFonts w:asciiTheme="minorEastAsia" w:hAnsiTheme="minorEastAsia" w:hint="eastAsia"/>
          <w:bCs/>
          <w:sz w:val="28"/>
          <w:szCs w:val="28"/>
          <w:lang w:eastAsia="zh-CN"/>
        </w:rPr>
        <w:t>环节本着公平、公正、公开的原则，择优录取。学校给予体育教学部的高水平运动员招生名额</w:t>
      </w:r>
      <w:r w:rsidR="004131BE" w:rsidRPr="00A819BD">
        <w:rPr>
          <w:rFonts w:asciiTheme="minorEastAsia" w:hAnsiTheme="minorEastAsia" w:hint="eastAsia"/>
          <w:bCs/>
          <w:sz w:val="28"/>
          <w:szCs w:val="28"/>
          <w:lang w:eastAsia="zh-CN"/>
        </w:rPr>
        <w:t>较为</w:t>
      </w:r>
      <w:r w:rsidR="000721D4" w:rsidRPr="00A819BD">
        <w:rPr>
          <w:rFonts w:asciiTheme="minorEastAsia" w:hAnsiTheme="minorEastAsia" w:hint="eastAsia"/>
          <w:bCs/>
          <w:sz w:val="28"/>
          <w:szCs w:val="28"/>
          <w:lang w:eastAsia="zh-CN"/>
        </w:rPr>
        <w:t>充足，</w:t>
      </w:r>
      <w:r w:rsidR="008F4F8E">
        <w:rPr>
          <w:rFonts w:asciiTheme="minorEastAsia" w:hAnsiTheme="minorEastAsia" w:hint="eastAsia"/>
          <w:bCs/>
          <w:sz w:val="28"/>
          <w:szCs w:val="28"/>
          <w:lang w:eastAsia="zh-CN"/>
        </w:rPr>
        <w:t>每年不少于30人。但</w:t>
      </w:r>
      <w:r w:rsidR="004131BE" w:rsidRPr="00A819BD">
        <w:rPr>
          <w:rFonts w:asciiTheme="minorEastAsia" w:hAnsiTheme="minorEastAsia" w:hint="eastAsia"/>
          <w:bCs/>
          <w:sz w:val="28"/>
          <w:szCs w:val="28"/>
          <w:lang w:eastAsia="zh-CN"/>
        </w:rPr>
        <w:t>受</w:t>
      </w:r>
      <w:r w:rsidR="008F4F8E">
        <w:rPr>
          <w:rFonts w:asciiTheme="minorEastAsia" w:hAnsiTheme="minorEastAsia" w:hint="eastAsia"/>
          <w:bCs/>
          <w:sz w:val="28"/>
          <w:szCs w:val="28"/>
          <w:lang w:eastAsia="zh-CN"/>
        </w:rPr>
        <w:t>西部地域、</w:t>
      </w:r>
      <w:r w:rsidR="0047657F">
        <w:rPr>
          <w:rFonts w:asciiTheme="minorEastAsia" w:hAnsiTheme="minorEastAsia" w:hint="eastAsia"/>
          <w:bCs/>
          <w:sz w:val="28"/>
          <w:szCs w:val="28"/>
          <w:lang w:eastAsia="zh-CN"/>
        </w:rPr>
        <w:t>考生</w:t>
      </w:r>
      <w:r w:rsidR="008F4F8E">
        <w:rPr>
          <w:rFonts w:asciiTheme="minorEastAsia" w:hAnsiTheme="minorEastAsia" w:hint="eastAsia"/>
          <w:bCs/>
          <w:sz w:val="28"/>
          <w:szCs w:val="28"/>
          <w:lang w:eastAsia="zh-CN"/>
        </w:rPr>
        <w:t>文化</w:t>
      </w:r>
      <w:r w:rsidR="00127A75">
        <w:rPr>
          <w:rFonts w:asciiTheme="minorEastAsia" w:hAnsiTheme="minorEastAsia" w:hint="eastAsia"/>
          <w:bCs/>
          <w:sz w:val="28"/>
          <w:szCs w:val="28"/>
          <w:lang w:eastAsia="zh-CN"/>
        </w:rPr>
        <w:t>课</w:t>
      </w:r>
      <w:r w:rsidR="008F4F8E">
        <w:rPr>
          <w:rFonts w:asciiTheme="minorEastAsia" w:hAnsiTheme="minorEastAsia" w:hint="eastAsia"/>
          <w:bCs/>
          <w:sz w:val="28"/>
          <w:szCs w:val="28"/>
          <w:lang w:eastAsia="zh-CN"/>
        </w:rPr>
        <w:t>成绩等</w:t>
      </w:r>
      <w:r w:rsidR="004131BE" w:rsidRPr="00A819BD">
        <w:rPr>
          <w:rFonts w:asciiTheme="minorEastAsia" w:hAnsiTheme="minorEastAsia" w:hint="eastAsia"/>
          <w:bCs/>
          <w:sz w:val="28"/>
          <w:szCs w:val="28"/>
          <w:lang w:eastAsia="zh-CN"/>
        </w:rPr>
        <w:t>各种因素制约，</w:t>
      </w:r>
      <w:r w:rsidR="008F4F8E">
        <w:rPr>
          <w:rFonts w:asciiTheme="minorEastAsia" w:hAnsiTheme="minorEastAsia" w:hint="eastAsia"/>
          <w:bCs/>
          <w:sz w:val="28"/>
          <w:szCs w:val="28"/>
          <w:lang w:eastAsia="zh-CN"/>
        </w:rPr>
        <w:t>近年来也出现了</w:t>
      </w:r>
      <w:r w:rsidR="004131BE" w:rsidRPr="00A819BD">
        <w:rPr>
          <w:rFonts w:asciiTheme="minorEastAsia" w:hAnsiTheme="minorEastAsia" w:hint="eastAsia"/>
          <w:bCs/>
          <w:sz w:val="28"/>
          <w:szCs w:val="28"/>
          <w:lang w:eastAsia="zh-CN"/>
        </w:rPr>
        <w:t>招</w:t>
      </w:r>
      <w:r w:rsidR="008F4F8E">
        <w:rPr>
          <w:rFonts w:asciiTheme="minorEastAsia" w:hAnsiTheme="minorEastAsia" w:hint="eastAsia"/>
          <w:bCs/>
          <w:sz w:val="28"/>
          <w:szCs w:val="28"/>
          <w:lang w:eastAsia="zh-CN"/>
        </w:rPr>
        <w:t>不</w:t>
      </w:r>
      <w:r w:rsidR="004131BE" w:rsidRPr="00A819BD">
        <w:rPr>
          <w:rFonts w:asciiTheme="minorEastAsia" w:hAnsiTheme="minorEastAsia" w:hint="eastAsia"/>
          <w:bCs/>
          <w:sz w:val="28"/>
          <w:szCs w:val="28"/>
          <w:lang w:eastAsia="zh-CN"/>
        </w:rPr>
        <w:t>满</w:t>
      </w:r>
      <w:r w:rsidR="008F4F8E">
        <w:rPr>
          <w:rFonts w:asciiTheme="minorEastAsia" w:hAnsiTheme="minorEastAsia" w:hint="eastAsia"/>
          <w:bCs/>
          <w:sz w:val="28"/>
          <w:szCs w:val="28"/>
          <w:lang w:eastAsia="zh-CN"/>
        </w:rPr>
        <w:t>的情况</w:t>
      </w:r>
      <w:r w:rsidR="004131BE" w:rsidRPr="00A819BD">
        <w:rPr>
          <w:rFonts w:asciiTheme="minorEastAsia" w:hAnsiTheme="minorEastAsia" w:hint="eastAsia"/>
          <w:bCs/>
          <w:sz w:val="28"/>
          <w:szCs w:val="28"/>
          <w:lang w:eastAsia="zh-CN"/>
        </w:rPr>
        <w:t>。</w:t>
      </w:r>
      <w:r w:rsidR="00FA54B9">
        <w:rPr>
          <w:rFonts w:asciiTheme="minorEastAsia" w:hAnsiTheme="minorEastAsia" w:hint="eastAsia"/>
          <w:bCs/>
          <w:sz w:val="28"/>
          <w:szCs w:val="28"/>
          <w:lang w:eastAsia="zh-CN"/>
        </w:rPr>
        <w:t>为此，</w:t>
      </w:r>
      <w:r w:rsidR="00127A75">
        <w:rPr>
          <w:rFonts w:asciiTheme="minorEastAsia" w:hAnsiTheme="minorEastAsia" w:hint="eastAsia"/>
          <w:bCs/>
          <w:sz w:val="28"/>
          <w:szCs w:val="28"/>
          <w:lang w:eastAsia="zh-CN"/>
        </w:rPr>
        <w:t>我校指派</w:t>
      </w:r>
      <w:r w:rsidR="00FA54B9">
        <w:rPr>
          <w:rFonts w:asciiTheme="minorEastAsia" w:hAnsiTheme="minorEastAsia" w:hint="eastAsia"/>
          <w:bCs/>
          <w:sz w:val="28"/>
          <w:szCs w:val="28"/>
          <w:lang w:eastAsia="zh-CN"/>
        </w:rPr>
        <w:t>体育教学部于</w:t>
      </w:r>
      <w:r w:rsidR="0047657F">
        <w:rPr>
          <w:rFonts w:asciiTheme="minorEastAsia" w:hAnsiTheme="minorEastAsia" w:hint="eastAsia"/>
          <w:bCs/>
          <w:sz w:val="28"/>
          <w:szCs w:val="28"/>
          <w:lang w:eastAsia="zh-CN"/>
        </w:rPr>
        <w:t>2016年</w:t>
      </w:r>
      <w:r w:rsidR="00FA54B9">
        <w:rPr>
          <w:rFonts w:asciiTheme="minorEastAsia" w:hAnsiTheme="minorEastAsia" w:hint="eastAsia"/>
          <w:bCs/>
          <w:sz w:val="28"/>
          <w:szCs w:val="28"/>
          <w:lang w:eastAsia="zh-CN"/>
        </w:rPr>
        <w:t>开始，先后赴东北和广东，与当地知名体育传统</w:t>
      </w:r>
      <w:r w:rsidR="006C5736">
        <w:rPr>
          <w:rFonts w:asciiTheme="minorEastAsia" w:hAnsiTheme="minorEastAsia" w:hint="eastAsia"/>
          <w:bCs/>
          <w:sz w:val="28"/>
          <w:szCs w:val="28"/>
          <w:lang w:eastAsia="zh-CN"/>
        </w:rPr>
        <w:t>项目</w:t>
      </w:r>
      <w:r w:rsidR="00FA54B9">
        <w:rPr>
          <w:rFonts w:asciiTheme="minorEastAsia" w:hAnsiTheme="minorEastAsia" w:hint="eastAsia"/>
          <w:bCs/>
          <w:sz w:val="28"/>
          <w:szCs w:val="28"/>
          <w:lang w:eastAsia="zh-CN"/>
        </w:rPr>
        <w:t>中学建立联系，主动宣传学校，并建立了</w:t>
      </w:r>
      <w:r w:rsidR="0047657F">
        <w:rPr>
          <w:rFonts w:asciiTheme="minorEastAsia" w:hAnsiTheme="minorEastAsia" w:hint="eastAsia"/>
          <w:bCs/>
          <w:sz w:val="28"/>
          <w:szCs w:val="28"/>
          <w:lang w:eastAsia="zh-CN"/>
        </w:rPr>
        <w:t>高水平运动员</w:t>
      </w:r>
      <w:r w:rsidR="00FA54B9">
        <w:rPr>
          <w:rFonts w:asciiTheme="minorEastAsia" w:hAnsiTheme="minorEastAsia" w:hint="eastAsia"/>
          <w:bCs/>
          <w:sz w:val="28"/>
          <w:szCs w:val="28"/>
          <w:lang w:eastAsia="zh-CN"/>
        </w:rPr>
        <w:t>招生基地</w:t>
      </w:r>
      <w:r w:rsidR="00C679DD">
        <w:rPr>
          <w:rFonts w:asciiTheme="minorEastAsia" w:hAnsiTheme="minorEastAsia" w:hint="eastAsia"/>
          <w:bCs/>
          <w:sz w:val="28"/>
          <w:szCs w:val="28"/>
          <w:lang w:eastAsia="zh-CN"/>
        </w:rPr>
        <w:t>。力争在高水平运动员招生方面有所突破。今年已初见成效。</w:t>
      </w:r>
      <w:r w:rsidR="00C679DD" w:rsidRPr="00C679DD">
        <w:rPr>
          <w:rFonts w:asciiTheme="minorEastAsia" w:hAnsiTheme="minorEastAsia" w:hint="eastAsia"/>
          <w:bCs/>
          <w:sz w:val="28"/>
          <w:szCs w:val="28"/>
          <w:lang w:eastAsia="zh-CN"/>
        </w:rPr>
        <w:t>目前，队伍基本情况如下</w:t>
      </w:r>
      <w:r w:rsidR="00C679DD">
        <w:rPr>
          <w:rFonts w:asciiTheme="minorEastAsia" w:hAnsiTheme="minorEastAsia" w:hint="eastAsia"/>
          <w:bCs/>
          <w:sz w:val="28"/>
          <w:szCs w:val="28"/>
          <w:lang w:eastAsia="zh-CN"/>
        </w:rPr>
        <w:t>。</w:t>
      </w:r>
    </w:p>
    <w:p w:rsidR="004131BE" w:rsidRPr="00C679DD" w:rsidRDefault="00C679DD" w:rsidP="00E9447B">
      <w:pPr>
        <w:pStyle w:val="a5"/>
        <w:spacing w:line="240" w:lineRule="auto"/>
        <w:ind w:left="0"/>
        <w:jc w:val="center"/>
        <w:rPr>
          <w:rFonts w:asciiTheme="minorEastAsia" w:hAnsiTheme="minorEastAsia"/>
          <w:bCs/>
          <w:sz w:val="28"/>
          <w:szCs w:val="28"/>
          <w:lang w:eastAsia="zh-CN"/>
        </w:rPr>
      </w:pPr>
      <w:r w:rsidRPr="00C679DD">
        <w:rPr>
          <w:rFonts w:asciiTheme="minorEastAsia" w:hAnsiTheme="minorEastAsia" w:hint="eastAsia"/>
          <w:b/>
          <w:bCs/>
          <w:sz w:val="28"/>
          <w:szCs w:val="28"/>
          <w:lang w:eastAsia="zh-CN"/>
        </w:rPr>
        <w:t>西安理工大学高水平运动队人数统计表</w:t>
      </w:r>
      <w:r w:rsidR="00E9447B">
        <w:rPr>
          <w:rFonts w:asciiTheme="minorEastAsia" w:hAnsiTheme="minorEastAsia" w:hint="eastAsia"/>
          <w:b/>
          <w:bCs/>
          <w:sz w:val="28"/>
          <w:szCs w:val="28"/>
          <w:lang w:eastAsia="zh-CN"/>
        </w:rPr>
        <w:t>（截至2017年7月）</w:t>
      </w:r>
    </w:p>
    <w:tbl>
      <w:tblPr>
        <w:tblW w:w="7470" w:type="dxa"/>
        <w:jc w:val="center"/>
        <w:tblInd w:w="427" w:type="dxa"/>
        <w:tblBorders>
          <w:top w:val="dotted" w:sz="8" w:space="0" w:color="auto"/>
          <w:left w:val="dotted" w:sz="8" w:space="0" w:color="auto"/>
          <w:bottom w:val="dotted" w:sz="8" w:space="0" w:color="auto"/>
          <w:right w:val="dotted" w:sz="8" w:space="0" w:color="auto"/>
          <w:insideH w:val="single" w:sz="6" w:space="0" w:color="auto"/>
          <w:insideV w:val="single" w:sz="6" w:space="0" w:color="auto"/>
        </w:tblBorders>
        <w:tblCellMar>
          <w:left w:w="0" w:type="dxa"/>
          <w:right w:w="0" w:type="dxa"/>
        </w:tblCellMar>
        <w:tblLook w:val="04A0"/>
      </w:tblPr>
      <w:tblGrid>
        <w:gridCol w:w="2544"/>
        <w:gridCol w:w="2544"/>
        <w:gridCol w:w="2382"/>
      </w:tblGrid>
      <w:tr w:rsidR="004131BE" w:rsidRPr="008A24E9" w:rsidTr="006723A5">
        <w:trPr>
          <w:trHeight w:val="557"/>
          <w:jc w:val="center"/>
        </w:trPr>
        <w:tc>
          <w:tcPr>
            <w:tcW w:w="2544" w:type="dxa"/>
            <w:shd w:val="clear" w:color="auto" w:fill="auto"/>
            <w:tcMar>
              <w:top w:w="72" w:type="dxa"/>
              <w:left w:w="144" w:type="dxa"/>
              <w:bottom w:w="72" w:type="dxa"/>
              <w:right w:w="144" w:type="dxa"/>
            </w:tcMar>
            <w:vAlign w:val="center"/>
            <w:hideMark/>
          </w:tcPr>
          <w:p w:rsidR="004131BE" w:rsidRPr="004131BE" w:rsidRDefault="006723A5" w:rsidP="006723A5">
            <w:pPr>
              <w:spacing w:line="240" w:lineRule="auto"/>
              <w:jc w:val="center"/>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高水平</w:t>
            </w:r>
            <w:r w:rsidR="004131BE" w:rsidRPr="004131BE">
              <w:rPr>
                <w:rFonts w:asciiTheme="majorEastAsia" w:eastAsiaTheme="majorEastAsia" w:hAnsiTheme="majorEastAsia"/>
                <w:b/>
                <w:bCs/>
                <w:sz w:val="24"/>
                <w:szCs w:val="24"/>
                <w:lang w:eastAsia="zh-CN"/>
              </w:rPr>
              <w:t>运动队</w:t>
            </w:r>
          </w:p>
        </w:tc>
        <w:tc>
          <w:tcPr>
            <w:tcW w:w="2544"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b/>
                <w:bCs/>
                <w:sz w:val="24"/>
                <w:szCs w:val="24"/>
                <w:lang w:eastAsia="zh-CN"/>
              </w:rPr>
              <w:t>田径</w:t>
            </w:r>
            <w:r w:rsidR="006723A5">
              <w:rPr>
                <w:rFonts w:asciiTheme="majorEastAsia" w:eastAsiaTheme="majorEastAsia" w:hAnsiTheme="majorEastAsia" w:hint="eastAsia"/>
                <w:b/>
                <w:bCs/>
                <w:sz w:val="24"/>
                <w:szCs w:val="24"/>
                <w:lang w:eastAsia="zh-CN"/>
              </w:rPr>
              <w:t>队</w:t>
            </w:r>
          </w:p>
        </w:tc>
        <w:tc>
          <w:tcPr>
            <w:tcW w:w="2382"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b/>
                <w:bCs/>
                <w:sz w:val="24"/>
                <w:szCs w:val="24"/>
                <w:lang w:eastAsia="zh-CN"/>
              </w:rPr>
              <w:t>游泳</w:t>
            </w:r>
            <w:r w:rsidR="006723A5">
              <w:rPr>
                <w:rFonts w:asciiTheme="majorEastAsia" w:eastAsiaTheme="majorEastAsia" w:hAnsiTheme="majorEastAsia" w:hint="eastAsia"/>
                <w:b/>
                <w:bCs/>
                <w:sz w:val="24"/>
                <w:szCs w:val="24"/>
                <w:lang w:eastAsia="zh-CN"/>
              </w:rPr>
              <w:t>队</w:t>
            </w:r>
          </w:p>
        </w:tc>
      </w:tr>
      <w:tr w:rsidR="004131BE" w:rsidRPr="008A24E9" w:rsidTr="006723A5">
        <w:trPr>
          <w:trHeight w:val="557"/>
          <w:jc w:val="center"/>
        </w:trPr>
        <w:tc>
          <w:tcPr>
            <w:tcW w:w="2544" w:type="dxa"/>
            <w:shd w:val="clear" w:color="auto" w:fill="auto"/>
            <w:tcMar>
              <w:top w:w="72" w:type="dxa"/>
              <w:left w:w="144" w:type="dxa"/>
              <w:bottom w:w="72" w:type="dxa"/>
              <w:right w:w="144" w:type="dxa"/>
            </w:tcMar>
            <w:vAlign w:val="center"/>
            <w:hideMark/>
          </w:tcPr>
          <w:p w:rsidR="004131BE" w:rsidRPr="004131BE" w:rsidRDefault="00710A72" w:rsidP="006723A5">
            <w:pPr>
              <w:spacing w:line="240" w:lineRule="auto"/>
              <w:jc w:val="cente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运动</w:t>
            </w:r>
            <w:r w:rsidR="004131BE" w:rsidRPr="004131BE">
              <w:rPr>
                <w:rFonts w:asciiTheme="majorEastAsia" w:eastAsiaTheme="majorEastAsia" w:hAnsiTheme="majorEastAsia"/>
                <w:sz w:val="24"/>
                <w:szCs w:val="24"/>
                <w:lang w:eastAsia="zh-CN"/>
              </w:rPr>
              <w:t>员人数</w:t>
            </w:r>
          </w:p>
        </w:tc>
        <w:tc>
          <w:tcPr>
            <w:tcW w:w="2544"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sz w:val="24"/>
                <w:szCs w:val="24"/>
                <w:lang w:eastAsia="zh-CN"/>
              </w:rPr>
              <w:t>36</w:t>
            </w:r>
            <w:r w:rsidR="006723A5">
              <w:rPr>
                <w:rFonts w:asciiTheme="majorEastAsia" w:eastAsiaTheme="majorEastAsia" w:hAnsiTheme="majorEastAsia" w:hint="eastAsia"/>
                <w:sz w:val="24"/>
                <w:szCs w:val="24"/>
                <w:lang w:eastAsia="zh-CN"/>
              </w:rPr>
              <w:t>人</w:t>
            </w:r>
          </w:p>
        </w:tc>
        <w:tc>
          <w:tcPr>
            <w:tcW w:w="2382"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sz w:val="24"/>
                <w:szCs w:val="24"/>
                <w:lang w:eastAsia="zh-CN"/>
              </w:rPr>
              <w:t>9</w:t>
            </w:r>
            <w:r w:rsidR="006723A5">
              <w:rPr>
                <w:rFonts w:asciiTheme="majorEastAsia" w:eastAsiaTheme="majorEastAsia" w:hAnsiTheme="majorEastAsia" w:hint="eastAsia"/>
                <w:sz w:val="24"/>
                <w:szCs w:val="24"/>
                <w:lang w:eastAsia="zh-CN"/>
              </w:rPr>
              <w:t>人</w:t>
            </w:r>
          </w:p>
        </w:tc>
      </w:tr>
      <w:tr w:rsidR="004131BE" w:rsidRPr="008A24E9" w:rsidTr="006723A5">
        <w:trPr>
          <w:trHeight w:val="557"/>
          <w:jc w:val="center"/>
        </w:trPr>
        <w:tc>
          <w:tcPr>
            <w:tcW w:w="2544"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sz w:val="24"/>
                <w:szCs w:val="24"/>
                <w:lang w:eastAsia="zh-CN"/>
              </w:rPr>
              <w:t>教练员</w:t>
            </w:r>
            <w:r w:rsidR="00710A72">
              <w:rPr>
                <w:rFonts w:asciiTheme="majorEastAsia" w:eastAsiaTheme="majorEastAsia" w:hAnsiTheme="majorEastAsia" w:hint="eastAsia"/>
                <w:sz w:val="24"/>
                <w:szCs w:val="24"/>
                <w:lang w:eastAsia="zh-CN"/>
              </w:rPr>
              <w:t>人</w:t>
            </w:r>
            <w:r w:rsidRPr="004131BE">
              <w:rPr>
                <w:rFonts w:asciiTheme="majorEastAsia" w:eastAsiaTheme="majorEastAsia" w:hAnsiTheme="majorEastAsia"/>
                <w:sz w:val="24"/>
                <w:szCs w:val="24"/>
                <w:lang w:eastAsia="zh-CN"/>
              </w:rPr>
              <w:t>数</w:t>
            </w:r>
          </w:p>
        </w:tc>
        <w:tc>
          <w:tcPr>
            <w:tcW w:w="2544" w:type="dxa"/>
            <w:shd w:val="clear" w:color="auto" w:fill="auto"/>
            <w:tcMar>
              <w:top w:w="72" w:type="dxa"/>
              <w:left w:w="144" w:type="dxa"/>
              <w:bottom w:w="72" w:type="dxa"/>
              <w:right w:w="144" w:type="dxa"/>
            </w:tcMar>
            <w:vAlign w:val="center"/>
            <w:hideMark/>
          </w:tcPr>
          <w:p w:rsidR="004131BE" w:rsidRPr="004131BE" w:rsidRDefault="006B158B" w:rsidP="006723A5">
            <w:pPr>
              <w:spacing w:line="240" w:lineRule="auto"/>
              <w:jc w:val="cente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6723A5">
              <w:rPr>
                <w:rFonts w:asciiTheme="majorEastAsia" w:eastAsiaTheme="majorEastAsia" w:hAnsiTheme="majorEastAsia" w:hint="eastAsia"/>
                <w:sz w:val="24"/>
                <w:szCs w:val="24"/>
                <w:lang w:eastAsia="zh-CN"/>
              </w:rPr>
              <w:t>人</w:t>
            </w:r>
          </w:p>
        </w:tc>
        <w:tc>
          <w:tcPr>
            <w:tcW w:w="2382" w:type="dxa"/>
            <w:shd w:val="clear" w:color="auto" w:fill="auto"/>
            <w:tcMar>
              <w:top w:w="72" w:type="dxa"/>
              <w:left w:w="144" w:type="dxa"/>
              <w:bottom w:w="72" w:type="dxa"/>
              <w:right w:w="144" w:type="dxa"/>
            </w:tcMar>
            <w:vAlign w:val="center"/>
            <w:hideMark/>
          </w:tcPr>
          <w:p w:rsidR="004131BE" w:rsidRPr="004131BE" w:rsidRDefault="004131BE" w:rsidP="006723A5">
            <w:pPr>
              <w:spacing w:line="240" w:lineRule="auto"/>
              <w:jc w:val="center"/>
              <w:rPr>
                <w:rFonts w:asciiTheme="majorEastAsia" w:eastAsiaTheme="majorEastAsia" w:hAnsiTheme="majorEastAsia"/>
                <w:sz w:val="24"/>
                <w:szCs w:val="24"/>
                <w:lang w:eastAsia="zh-CN"/>
              </w:rPr>
            </w:pPr>
            <w:r w:rsidRPr="004131BE">
              <w:rPr>
                <w:rFonts w:asciiTheme="majorEastAsia" w:eastAsiaTheme="majorEastAsia" w:hAnsiTheme="majorEastAsia"/>
                <w:sz w:val="24"/>
                <w:szCs w:val="24"/>
                <w:lang w:eastAsia="zh-CN"/>
              </w:rPr>
              <w:t>2</w:t>
            </w:r>
            <w:r w:rsidR="006723A5">
              <w:rPr>
                <w:rFonts w:asciiTheme="majorEastAsia" w:eastAsiaTheme="majorEastAsia" w:hAnsiTheme="majorEastAsia" w:hint="eastAsia"/>
                <w:sz w:val="24"/>
                <w:szCs w:val="24"/>
                <w:lang w:eastAsia="zh-CN"/>
              </w:rPr>
              <w:t>人</w:t>
            </w:r>
          </w:p>
        </w:tc>
      </w:tr>
    </w:tbl>
    <w:p w:rsidR="00A819BD" w:rsidRDefault="00354A27" w:rsidP="00354A27">
      <w:pPr>
        <w:spacing w:line="240" w:lineRule="auto"/>
        <w:ind w:firstLineChars="200" w:firstLine="560"/>
        <w:rPr>
          <w:rFonts w:asciiTheme="minorEastAsia" w:hAnsiTheme="minorEastAsia"/>
          <w:bCs/>
          <w:sz w:val="28"/>
          <w:szCs w:val="28"/>
          <w:lang w:eastAsia="zh-CN"/>
        </w:rPr>
      </w:pPr>
      <w:r>
        <w:rPr>
          <w:rFonts w:asciiTheme="minorEastAsia" w:hAnsiTheme="minorEastAsia" w:hint="eastAsia"/>
          <w:bCs/>
          <w:sz w:val="28"/>
          <w:szCs w:val="28"/>
          <w:lang w:eastAsia="zh-CN"/>
        </w:rPr>
        <w:lastRenderedPageBreak/>
        <w:t>我校高水平运动队教练员具有较好的专业能力。</w:t>
      </w:r>
      <w:r w:rsidR="005102CB">
        <w:rPr>
          <w:rFonts w:asciiTheme="minorEastAsia" w:hAnsiTheme="minorEastAsia" w:hint="eastAsia"/>
          <w:bCs/>
          <w:sz w:val="28"/>
          <w:szCs w:val="28"/>
          <w:lang w:eastAsia="zh-CN"/>
        </w:rPr>
        <w:t>田径队教练员中</w:t>
      </w:r>
      <w:r w:rsidR="000B7D0F">
        <w:rPr>
          <w:rFonts w:asciiTheme="minorEastAsia" w:hAnsiTheme="minorEastAsia" w:hint="eastAsia"/>
          <w:bCs/>
          <w:sz w:val="28"/>
          <w:szCs w:val="28"/>
          <w:lang w:eastAsia="zh-CN"/>
        </w:rPr>
        <w:t>有国家级裁判员1名，一级以上运动等级1</w:t>
      </w:r>
      <w:r>
        <w:rPr>
          <w:rFonts w:asciiTheme="minorEastAsia" w:hAnsiTheme="minorEastAsia" w:hint="eastAsia"/>
          <w:bCs/>
          <w:sz w:val="28"/>
          <w:szCs w:val="28"/>
          <w:lang w:eastAsia="zh-CN"/>
        </w:rPr>
        <w:t>名。</w:t>
      </w:r>
      <w:r w:rsidR="003D6A94">
        <w:rPr>
          <w:rFonts w:asciiTheme="minorEastAsia" w:hAnsiTheme="minorEastAsia" w:hint="eastAsia"/>
          <w:bCs/>
          <w:sz w:val="28"/>
          <w:szCs w:val="28"/>
          <w:lang w:eastAsia="zh-CN"/>
        </w:rPr>
        <w:t>具有博士学位1名。</w:t>
      </w:r>
      <w:r w:rsidR="000B7D0F">
        <w:rPr>
          <w:rFonts w:asciiTheme="minorEastAsia" w:hAnsiTheme="minorEastAsia" w:hint="eastAsia"/>
          <w:bCs/>
          <w:sz w:val="28"/>
          <w:szCs w:val="28"/>
          <w:lang w:eastAsia="zh-CN"/>
        </w:rPr>
        <w:t>游泳队教练员一级以上运动等级1</w:t>
      </w:r>
      <w:r>
        <w:rPr>
          <w:rFonts w:asciiTheme="minorEastAsia" w:hAnsiTheme="minorEastAsia" w:hint="eastAsia"/>
          <w:bCs/>
          <w:sz w:val="28"/>
          <w:szCs w:val="28"/>
          <w:lang w:eastAsia="zh-CN"/>
        </w:rPr>
        <w:t>人。</w:t>
      </w:r>
      <w:r w:rsidR="003D6A94">
        <w:rPr>
          <w:rFonts w:asciiTheme="minorEastAsia" w:hAnsiTheme="minorEastAsia" w:hint="eastAsia"/>
          <w:bCs/>
          <w:sz w:val="28"/>
          <w:szCs w:val="28"/>
          <w:lang w:eastAsia="zh-CN"/>
        </w:rPr>
        <w:t>2016年</w:t>
      </w:r>
      <w:r>
        <w:rPr>
          <w:rFonts w:asciiTheme="minorEastAsia" w:hAnsiTheme="minorEastAsia" w:hint="eastAsia"/>
          <w:bCs/>
          <w:sz w:val="28"/>
          <w:szCs w:val="28"/>
          <w:lang w:eastAsia="zh-CN"/>
        </w:rPr>
        <w:t>游泳队主教练被国家教育部</w:t>
      </w:r>
      <w:r w:rsidR="00C30FA1">
        <w:rPr>
          <w:rFonts w:asciiTheme="minorEastAsia" w:hAnsiTheme="minorEastAsia" w:hint="eastAsia"/>
          <w:bCs/>
          <w:sz w:val="28"/>
          <w:szCs w:val="28"/>
          <w:lang w:eastAsia="zh-CN"/>
        </w:rPr>
        <w:t>选</w:t>
      </w:r>
      <w:r w:rsidR="006C5736">
        <w:rPr>
          <w:rFonts w:asciiTheme="minorEastAsia" w:hAnsiTheme="minorEastAsia" w:hint="eastAsia"/>
          <w:bCs/>
          <w:sz w:val="28"/>
          <w:szCs w:val="28"/>
          <w:lang w:eastAsia="zh-CN"/>
        </w:rPr>
        <w:t>派</w:t>
      </w:r>
      <w:r w:rsidR="003D6A94">
        <w:rPr>
          <w:rFonts w:asciiTheme="minorEastAsia" w:hAnsiTheme="minorEastAsia" w:hint="eastAsia"/>
          <w:bCs/>
          <w:sz w:val="28"/>
          <w:szCs w:val="28"/>
          <w:lang w:eastAsia="zh-CN"/>
        </w:rPr>
        <w:t>赴</w:t>
      </w:r>
      <w:r>
        <w:rPr>
          <w:rFonts w:asciiTheme="minorEastAsia" w:hAnsiTheme="minorEastAsia" w:hint="eastAsia"/>
          <w:bCs/>
          <w:sz w:val="28"/>
          <w:szCs w:val="28"/>
          <w:lang w:eastAsia="zh-CN"/>
        </w:rPr>
        <w:t>美进行交</w:t>
      </w:r>
      <w:r w:rsidR="003D6A94">
        <w:rPr>
          <w:rFonts w:asciiTheme="minorEastAsia" w:hAnsiTheme="minorEastAsia" w:hint="eastAsia"/>
          <w:bCs/>
          <w:sz w:val="28"/>
          <w:szCs w:val="28"/>
          <w:lang w:eastAsia="zh-CN"/>
        </w:rPr>
        <w:t>流学习</w:t>
      </w:r>
      <w:r>
        <w:rPr>
          <w:rFonts w:asciiTheme="minorEastAsia" w:hAnsiTheme="minorEastAsia" w:hint="eastAsia"/>
          <w:bCs/>
          <w:sz w:val="28"/>
          <w:szCs w:val="28"/>
          <w:lang w:eastAsia="zh-CN"/>
        </w:rPr>
        <w:t>与培训。</w:t>
      </w:r>
      <w:r w:rsidR="00343934">
        <w:rPr>
          <w:rFonts w:asciiTheme="minorEastAsia" w:hAnsiTheme="minorEastAsia" w:hint="eastAsia"/>
          <w:bCs/>
          <w:sz w:val="28"/>
          <w:szCs w:val="28"/>
          <w:lang w:eastAsia="zh-CN"/>
        </w:rPr>
        <w:t xml:space="preserve">                         </w:t>
      </w:r>
    </w:p>
    <w:p w:rsidR="000466C7" w:rsidRPr="000466C7" w:rsidRDefault="00343934" w:rsidP="000466C7">
      <w:pPr>
        <w:pStyle w:val="a5"/>
        <w:numPr>
          <w:ilvl w:val="0"/>
          <w:numId w:val="7"/>
        </w:numPr>
        <w:spacing w:line="240" w:lineRule="auto"/>
        <w:rPr>
          <w:rFonts w:asciiTheme="minorEastAsia" w:hAnsiTheme="minorEastAsia"/>
          <w:sz w:val="28"/>
          <w:szCs w:val="28"/>
          <w:lang w:eastAsia="zh-CN"/>
        </w:rPr>
      </w:pPr>
      <w:r w:rsidRPr="00E9447B">
        <w:rPr>
          <w:rFonts w:asciiTheme="minorEastAsia" w:hAnsiTheme="minorEastAsia" w:hint="eastAsia"/>
          <w:bCs/>
          <w:sz w:val="28"/>
          <w:szCs w:val="28"/>
          <w:lang w:eastAsia="zh-CN"/>
        </w:rPr>
        <w:t>运动队管理</w:t>
      </w:r>
      <w:r w:rsidR="00E9447B">
        <w:rPr>
          <w:rFonts w:asciiTheme="minorEastAsia" w:hAnsiTheme="minorEastAsia" w:hint="eastAsia"/>
          <w:bCs/>
          <w:sz w:val="28"/>
          <w:szCs w:val="28"/>
          <w:lang w:eastAsia="zh-CN"/>
        </w:rPr>
        <w:t xml:space="preserve">                                          </w:t>
      </w:r>
      <w:r w:rsidR="000466C7">
        <w:rPr>
          <w:rFonts w:asciiTheme="minorEastAsia" w:hAnsiTheme="minorEastAsia" w:hint="eastAsia"/>
          <w:bCs/>
          <w:sz w:val="28"/>
          <w:szCs w:val="28"/>
          <w:lang w:eastAsia="zh-CN"/>
        </w:rPr>
        <w:t xml:space="preserve">  </w:t>
      </w:r>
    </w:p>
    <w:p w:rsidR="000466C7" w:rsidRDefault="00C30FA1" w:rsidP="000466C7">
      <w:pPr>
        <w:spacing w:line="240" w:lineRule="auto"/>
        <w:ind w:firstLineChars="200" w:firstLine="560"/>
        <w:rPr>
          <w:rFonts w:asciiTheme="minorEastAsia" w:hAnsiTheme="minorEastAsia"/>
          <w:sz w:val="28"/>
          <w:szCs w:val="28"/>
          <w:lang w:eastAsia="zh-CN"/>
        </w:rPr>
      </w:pPr>
      <w:r w:rsidRPr="000466C7">
        <w:rPr>
          <w:rFonts w:asciiTheme="minorEastAsia" w:hAnsiTheme="minorEastAsia" w:hint="eastAsia"/>
          <w:sz w:val="28"/>
          <w:szCs w:val="28"/>
          <w:lang w:eastAsia="zh-CN"/>
        </w:rPr>
        <w:t xml:space="preserve">我校高水平田径队与游泳队管理由体育教学部主任亲自主抓。由体育部下设的训练办公室具体负责。田径队与游泳队坚持全年训练。          </w:t>
      </w:r>
      <w:r w:rsidR="000466C7" w:rsidRPr="000466C7">
        <w:rPr>
          <w:rFonts w:asciiTheme="minorEastAsia" w:hAnsiTheme="minorEastAsia" w:hint="eastAsia"/>
          <w:sz w:val="28"/>
          <w:szCs w:val="28"/>
          <w:lang w:eastAsia="zh-CN"/>
        </w:rPr>
        <w:t xml:space="preserve">            </w:t>
      </w:r>
      <w:r w:rsidR="000466C7">
        <w:rPr>
          <w:rFonts w:asciiTheme="minorEastAsia" w:hAnsiTheme="minorEastAsia" w:hint="eastAsia"/>
          <w:sz w:val="28"/>
          <w:szCs w:val="28"/>
          <w:lang w:eastAsia="zh-CN"/>
        </w:rPr>
        <w:t xml:space="preserve">       </w:t>
      </w:r>
    </w:p>
    <w:p w:rsidR="000466C7" w:rsidRDefault="00C30FA1" w:rsidP="000466C7">
      <w:pPr>
        <w:spacing w:line="240" w:lineRule="auto"/>
        <w:ind w:firstLineChars="200" w:firstLine="560"/>
        <w:rPr>
          <w:rFonts w:asciiTheme="minorEastAsia" w:hAnsiTheme="minorEastAsia"/>
          <w:sz w:val="28"/>
          <w:szCs w:val="28"/>
          <w:lang w:eastAsia="zh-CN"/>
        </w:rPr>
      </w:pPr>
      <w:r w:rsidRPr="000466C7">
        <w:rPr>
          <w:rFonts w:asciiTheme="minorEastAsia" w:hAnsiTheme="minorEastAsia" w:hint="eastAsia"/>
          <w:sz w:val="28"/>
          <w:szCs w:val="28"/>
          <w:lang w:eastAsia="zh-CN"/>
        </w:rPr>
        <w:t>与此同时，</w:t>
      </w:r>
      <w:r w:rsidR="00E9447B" w:rsidRPr="000466C7">
        <w:rPr>
          <w:rFonts w:asciiTheme="minorEastAsia" w:hAnsiTheme="minorEastAsia" w:hint="eastAsia"/>
          <w:sz w:val="28"/>
          <w:szCs w:val="28"/>
          <w:lang w:eastAsia="zh-CN"/>
        </w:rPr>
        <w:t>我校</w:t>
      </w:r>
      <w:r w:rsidR="00E9447B" w:rsidRPr="000466C7">
        <w:rPr>
          <w:rFonts w:asciiTheme="minorEastAsia" w:hAnsiTheme="minorEastAsia" w:hint="eastAsia"/>
          <w:bCs/>
          <w:sz w:val="28"/>
          <w:szCs w:val="28"/>
          <w:lang w:eastAsia="zh-CN"/>
        </w:rPr>
        <w:t>制定有一整套完备的高水平运动队管理措施。在训练、工</w:t>
      </w:r>
      <w:r w:rsidR="00726BF7" w:rsidRPr="000466C7">
        <w:rPr>
          <w:rFonts w:asciiTheme="minorEastAsia" w:hAnsiTheme="minorEastAsia" w:hint="eastAsia"/>
          <w:bCs/>
          <w:sz w:val="28"/>
          <w:szCs w:val="28"/>
          <w:lang w:eastAsia="zh-CN"/>
        </w:rPr>
        <w:t>作量计算、奖励等方面对运动员及教练员</w:t>
      </w:r>
      <w:r w:rsidR="00114183" w:rsidRPr="000466C7">
        <w:rPr>
          <w:rFonts w:asciiTheme="minorEastAsia" w:hAnsiTheme="minorEastAsia" w:hint="eastAsia"/>
          <w:bCs/>
          <w:sz w:val="28"/>
          <w:szCs w:val="28"/>
          <w:lang w:eastAsia="zh-CN"/>
        </w:rPr>
        <w:t>都有明确而严格的要求</w:t>
      </w:r>
      <w:r w:rsidR="00C73AC3" w:rsidRPr="000466C7">
        <w:rPr>
          <w:rFonts w:asciiTheme="minorEastAsia" w:hAnsiTheme="minorEastAsia" w:hint="eastAsia"/>
          <w:bCs/>
          <w:sz w:val="28"/>
          <w:szCs w:val="28"/>
          <w:lang w:eastAsia="zh-CN"/>
        </w:rPr>
        <w:t>及管理办法</w:t>
      </w:r>
      <w:r w:rsidR="00114183" w:rsidRPr="000466C7">
        <w:rPr>
          <w:rFonts w:asciiTheme="minorEastAsia" w:hAnsiTheme="minorEastAsia" w:hint="eastAsia"/>
          <w:bCs/>
          <w:sz w:val="28"/>
          <w:szCs w:val="28"/>
          <w:lang w:eastAsia="zh-CN"/>
        </w:rPr>
        <w:t>。对运动队的建设与发展起到良好的保障。具体</w:t>
      </w:r>
      <w:r w:rsidR="00C73AC3" w:rsidRPr="000466C7">
        <w:rPr>
          <w:rFonts w:asciiTheme="minorEastAsia" w:hAnsiTheme="minorEastAsia" w:hint="eastAsia"/>
          <w:bCs/>
          <w:sz w:val="28"/>
          <w:szCs w:val="28"/>
          <w:lang w:eastAsia="zh-CN"/>
        </w:rPr>
        <w:t>举措</w:t>
      </w:r>
      <w:r w:rsidR="00114183" w:rsidRPr="000466C7">
        <w:rPr>
          <w:rFonts w:asciiTheme="minorEastAsia" w:hAnsiTheme="minorEastAsia" w:hint="eastAsia"/>
          <w:bCs/>
          <w:sz w:val="28"/>
          <w:szCs w:val="28"/>
          <w:lang w:eastAsia="zh-CN"/>
        </w:rPr>
        <w:t>如下。</w:t>
      </w:r>
      <w:r w:rsidR="00343934" w:rsidRPr="000466C7">
        <w:rPr>
          <w:rFonts w:asciiTheme="minorEastAsia" w:hAnsiTheme="minorEastAsia" w:hint="eastAsia"/>
          <w:sz w:val="28"/>
          <w:szCs w:val="28"/>
          <w:lang w:eastAsia="zh-CN"/>
        </w:rPr>
        <w:t xml:space="preserve">          </w:t>
      </w:r>
    </w:p>
    <w:p w:rsidR="00FC68BE" w:rsidRPr="000466C7" w:rsidRDefault="00343934" w:rsidP="000466C7">
      <w:pPr>
        <w:spacing w:line="240" w:lineRule="auto"/>
        <w:rPr>
          <w:rFonts w:asciiTheme="minorEastAsia" w:hAnsiTheme="minorEastAsia"/>
          <w:sz w:val="28"/>
          <w:szCs w:val="28"/>
          <w:lang w:eastAsia="zh-CN"/>
        </w:rPr>
      </w:pPr>
      <w:r w:rsidRPr="000466C7">
        <w:rPr>
          <w:rFonts w:asciiTheme="minorEastAsia" w:hAnsiTheme="minorEastAsia" w:hint="eastAsia"/>
          <w:sz w:val="28"/>
          <w:szCs w:val="28"/>
          <w:lang w:eastAsia="zh-CN"/>
        </w:rPr>
        <w:t xml:space="preserve"> </w:t>
      </w:r>
      <w:r w:rsidR="00114183" w:rsidRPr="000466C7">
        <w:rPr>
          <w:rFonts w:asciiTheme="minorEastAsia" w:hAnsiTheme="minorEastAsia"/>
          <w:bCs/>
          <w:sz w:val="28"/>
          <w:szCs w:val="28"/>
          <w:lang w:eastAsia="zh-CN"/>
        </w:rPr>
        <w:t>1</w:t>
      </w:r>
      <w:r w:rsidR="00114183" w:rsidRPr="000466C7">
        <w:rPr>
          <w:rFonts w:asciiTheme="minorEastAsia" w:hAnsiTheme="minorEastAsia" w:hint="eastAsia"/>
          <w:bCs/>
          <w:sz w:val="28"/>
          <w:szCs w:val="28"/>
          <w:lang w:eastAsia="zh-CN"/>
        </w:rPr>
        <w:t>、我校制定有《高水平运动队奖励办法》体育部制定有《体育工作条例》《课外训练工作量计算办法》等完备的文件，对高水平运动队日常管理、训练比赛、后勤保障、加分奖励、教师工作量计算等都有明确的规定。</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114183" w:rsidRPr="000466C7">
        <w:rPr>
          <w:rFonts w:asciiTheme="minorEastAsia" w:hAnsiTheme="minorEastAsia"/>
          <w:bCs/>
          <w:sz w:val="28"/>
          <w:szCs w:val="28"/>
          <w:lang w:eastAsia="zh-CN"/>
        </w:rPr>
        <w:t>2</w:t>
      </w:r>
      <w:r w:rsidR="00114183" w:rsidRPr="000466C7">
        <w:rPr>
          <w:rFonts w:asciiTheme="minorEastAsia" w:hAnsiTheme="minorEastAsia" w:hint="eastAsia"/>
          <w:bCs/>
          <w:sz w:val="28"/>
          <w:szCs w:val="28"/>
          <w:lang w:eastAsia="zh-CN"/>
        </w:rPr>
        <w:t>、运动队实行主教练负责制，对所有教练员每两年一次考评一次，考评合格才能聘任。</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114183" w:rsidRPr="000466C7">
        <w:rPr>
          <w:rFonts w:asciiTheme="minorEastAsia" w:hAnsiTheme="minorEastAsia"/>
          <w:bCs/>
          <w:sz w:val="28"/>
          <w:szCs w:val="28"/>
          <w:lang w:eastAsia="zh-CN"/>
        </w:rPr>
        <w:t>3</w:t>
      </w:r>
      <w:r w:rsidR="00114183" w:rsidRPr="000466C7">
        <w:rPr>
          <w:rFonts w:asciiTheme="minorEastAsia" w:hAnsiTheme="minorEastAsia" w:hint="eastAsia"/>
          <w:bCs/>
          <w:sz w:val="28"/>
          <w:szCs w:val="28"/>
          <w:lang w:eastAsia="zh-CN"/>
        </w:rPr>
        <w:t>、每学期教练员需上报训练计划，获得批准后方可训练。</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114183" w:rsidRPr="000466C7">
        <w:rPr>
          <w:rFonts w:asciiTheme="minorEastAsia" w:hAnsiTheme="minorEastAsia"/>
          <w:bCs/>
          <w:sz w:val="28"/>
          <w:szCs w:val="28"/>
          <w:lang w:eastAsia="zh-CN"/>
        </w:rPr>
        <w:t>4</w:t>
      </w:r>
      <w:r w:rsidR="00B26B63" w:rsidRPr="000466C7">
        <w:rPr>
          <w:rFonts w:asciiTheme="minorEastAsia" w:hAnsiTheme="minorEastAsia" w:hint="eastAsia"/>
          <w:bCs/>
          <w:sz w:val="28"/>
          <w:szCs w:val="28"/>
          <w:lang w:eastAsia="zh-CN"/>
        </w:rPr>
        <w:t>、体育部根据教练员上报的训练计划，进行检查。</w:t>
      </w:r>
      <w:r w:rsidR="00114183" w:rsidRPr="000466C7">
        <w:rPr>
          <w:rFonts w:asciiTheme="minorEastAsia" w:hAnsiTheme="minorEastAsia" w:hint="eastAsia"/>
          <w:bCs/>
          <w:sz w:val="28"/>
          <w:szCs w:val="28"/>
          <w:lang w:eastAsia="zh-CN"/>
        </w:rPr>
        <w:t>每周训练考勤</w:t>
      </w:r>
      <w:r w:rsidR="00B26B63" w:rsidRPr="000466C7">
        <w:rPr>
          <w:rFonts w:asciiTheme="minorEastAsia" w:hAnsiTheme="minorEastAsia" w:hint="eastAsia"/>
          <w:bCs/>
          <w:sz w:val="28"/>
          <w:szCs w:val="28"/>
          <w:lang w:eastAsia="zh-CN"/>
        </w:rPr>
        <w:t>都进行统计</w:t>
      </w:r>
      <w:r w:rsidR="00114183" w:rsidRPr="000466C7">
        <w:rPr>
          <w:rFonts w:asciiTheme="minorEastAsia" w:hAnsiTheme="minorEastAsia" w:hint="eastAsia"/>
          <w:bCs/>
          <w:sz w:val="28"/>
          <w:szCs w:val="28"/>
          <w:lang w:eastAsia="zh-CN"/>
        </w:rPr>
        <w:t>，并公示。</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B26B63" w:rsidRPr="000466C7">
        <w:rPr>
          <w:rFonts w:asciiTheme="minorEastAsia" w:hAnsiTheme="minorEastAsia" w:hint="eastAsia"/>
          <w:sz w:val="28"/>
          <w:szCs w:val="28"/>
          <w:lang w:eastAsia="zh-CN"/>
        </w:rPr>
        <w:t xml:space="preserve">                 </w:t>
      </w:r>
      <w:r w:rsidRPr="000466C7">
        <w:rPr>
          <w:rFonts w:asciiTheme="minorEastAsia" w:hAnsiTheme="minorEastAsia" w:hint="eastAsia"/>
          <w:sz w:val="28"/>
          <w:szCs w:val="28"/>
          <w:lang w:eastAsia="zh-CN"/>
        </w:rPr>
        <w:t xml:space="preserve"> </w:t>
      </w:r>
      <w:r w:rsidR="00B26B63" w:rsidRPr="000466C7">
        <w:rPr>
          <w:rFonts w:asciiTheme="minorEastAsia" w:hAnsiTheme="minorEastAsia" w:hint="eastAsia"/>
          <w:bCs/>
          <w:sz w:val="28"/>
          <w:szCs w:val="28"/>
          <w:lang w:eastAsia="zh-CN"/>
        </w:rPr>
        <w:t>5</w:t>
      </w:r>
      <w:r w:rsidR="00114183" w:rsidRPr="000466C7">
        <w:rPr>
          <w:rFonts w:asciiTheme="minorEastAsia" w:hAnsiTheme="minorEastAsia" w:hint="eastAsia"/>
          <w:bCs/>
          <w:sz w:val="28"/>
          <w:szCs w:val="28"/>
          <w:lang w:eastAsia="zh-CN"/>
        </w:rPr>
        <w:t>、平时加强对运动员的管理、教育，要求运动员在刻苦训练的同时，</w:t>
      </w:r>
      <w:r w:rsidR="00114183" w:rsidRPr="000466C7">
        <w:rPr>
          <w:rFonts w:asciiTheme="minorEastAsia" w:hAnsiTheme="minorEastAsia" w:hint="eastAsia"/>
          <w:bCs/>
          <w:sz w:val="28"/>
          <w:szCs w:val="28"/>
          <w:lang w:eastAsia="zh-CN"/>
        </w:rPr>
        <w:lastRenderedPageBreak/>
        <w:t>不放松文化课学习。</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B26B63" w:rsidRPr="000466C7">
        <w:rPr>
          <w:rFonts w:asciiTheme="minorEastAsia" w:hAnsiTheme="minorEastAsia" w:hint="eastAsia"/>
          <w:bCs/>
          <w:sz w:val="28"/>
          <w:szCs w:val="28"/>
          <w:lang w:eastAsia="zh-CN"/>
        </w:rPr>
        <w:t>6</w:t>
      </w:r>
      <w:r w:rsidR="00114183" w:rsidRPr="000466C7">
        <w:rPr>
          <w:rFonts w:asciiTheme="minorEastAsia" w:hAnsiTheme="minorEastAsia" w:hint="eastAsia"/>
          <w:bCs/>
          <w:sz w:val="28"/>
          <w:szCs w:val="28"/>
          <w:lang w:eastAsia="zh-CN"/>
        </w:rPr>
        <w:t>、每年年初专门召开训练工作会议，布置全年工作。年底召开总结会议，总结成绩和不足。</w:t>
      </w:r>
      <w:r w:rsidR="00114183" w:rsidRPr="000466C7">
        <w:rPr>
          <w:rFonts w:asciiTheme="minorEastAsia" w:hAnsiTheme="minorEastAsia"/>
          <w:bCs/>
          <w:sz w:val="28"/>
          <w:szCs w:val="28"/>
          <w:lang w:eastAsia="zh-CN"/>
        </w:rPr>
        <w:t xml:space="preserve"> </w:t>
      </w:r>
      <w:r w:rsidRPr="000466C7">
        <w:rPr>
          <w:rFonts w:asciiTheme="minorEastAsia" w:hAnsiTheme="minorEastAsia" w:hint="eastAsia"/>
          <w:sz w:val="28"/>
          <w:szCs w:val="28"/>
          <w:lang w:eastAsia="zh-CN"/>
        </w:rPr>
        <w:t xml:space="preserve">                                           </w:t>
      </w:r>
      <w:r w:rsidR="00B26B63" w:rsidRPr="000466C7">
        <w:rPr>
          <w:rFonts w:asciiTheme="minorEastAsia" w:hAnsiTheme="minorEastAsia" w:hint="eastAsia"/>
          <w:bCs/>
          <w:sz w:val="28"/>
          <w:szCs w:val="28"/>
          <w:lang w:eastAsia="zh-CN"/>
        </w:rPr>
        <w:t>7</w:t>
      </w:r>
      <w:r w:rsidR="00103340">
        <w:rPr>
          <w:rFonts w:asciiTheme="minorEastAsia" w:hAnsiTheme="minorEastAsia" w:hint="eastAsia"/>
          <w:bCs/>
          <w:sz w:val="28"/>
          <w:szCs w:val="28"/>
          <w:lang w:eastAsia="zh-CN"/>
        </w:rPr>
        <w:t>、年底</w:t>
      </w:r>
      <w:r w:rsidR="00114183" w:rsidRPr="000466C7">
        <w:rPr>
          <w:rFonts w:asciiTheme="minorEastAsia" w:hAnsiTheme="minorEastAsia" w:hint="eastAsia"/>
          <w:bCs/>
          <w:sz w:val="28"/>
          <w:szCs w:val="28"/>
          <w:lang w:eastAsia="zh-CN"/>
        </w:rPr>
        <w:t>进行年度“十佳运动员”和优秀教练员评选，</w:t>
      </w:r>
      <w:r w:rsidR="00507A3A" w:rsidRPr="000466C7">
        <w:rPr>
          <w:rFonts w:asciiTheme="minorEastAsia" w:hAnsiTheme="minorEastAsia" w:hint="eastAsia"/>
          <w:bCs/>
          <w:sz w:val="28"/>
          <w:szCs w:val="28"/>
          <w:lang w:eastAsia="zh-CN"/>
        </w:rPr>
        <w:t>此举</w:t>
      </w:r>
      <w:r w:rsidR="00114183" w:rsidRPr="000466C7">
        <w:rPr>
          <w:rFonts w:asciiTheme="minorEastAsia" w:hAnsiTheme="minorEastAsia" w:hint="eastAsia"/>
          <w:bCs/>
          <w:sz w:val="28"/>
          <w:szCs w:val="28"/>
          <w:lang w:eastAsia="zh-CN"/>
        </w:rPr>
        <w:t>为教练员与运动员的</w:t>
      </w:r>
      <w:r w:rsidR="00507A3A" w:rsidRPr="000466C7">
        <w:rPr>
          <w:rFonts w:asciiTheme="minorEastAsia" w:hAnsiTheme="minorEastAsia" w:hint="eastAsia"/>
          <w:bCs/>
          <w:sz w:val="28"/>
          <w:szCs w:val="28"/>
          <w:lang w:eastAsia="zh-CN"/>
        </w:rPr>
        <w:t>给予</w:t>
      </w:r>
      <w:r w:rsidR="00103340">
        <w:rPr>
          <w:rFonts w:asciiTheme="minorEastAsia" w:hAnsiTheme="minorEastAsia" w:hint="eastAsia"/>
          <w:bCs/>
          <w:sz w:val="28"/>
          <w:szCs w:val="28"/>
          <w:lang w:eastAsia="zh-CN"/>
        </w:rPr>
        <w:t>了</w:t>
      </w:r>
      <w:r w:rsidR="00114183" w:rsidRPr="000466C7">
        <w:rPr>
          <w:rFonts w:asciiTheme="minorEastAsia" w:hAnsiTheme="minorEastAsia" w:hint="eastAsia"/>
          <w:bCs/>
          <w:sz w:val="28"/>
          <w:szCs w:val="28"/>
          <w:lang w:eastAsia="zh-CN"/>
        </w:rPr>
        <w:t>巨大荣誉。</w:t>
      </w:r>
      <w:r w:rsidR="00B26B63" w:rsidRPr="000466C7">
        <w:rPr>
          <w:rFonts w:asciiTheme="minorEastAsia" w:hAnsiTheme="minorEastAsia" w:hint="eastAsia"/>
          <w:bCs/>
          <w:sz w:val="28"/>
          <w:szCs w:val="28"/>
          <w:lang w:eastAsia="zh-CN"/>
        </w:rPr>
        <w:t xml:space="preserve">                                  8、配合学校学生工作部制定出台奖励措施，设立专项奖。每年从学校层面</w:t>
      </w:r>
      <w:r w:rsidR="00FC68BE" w:rsidRPr="000466C7">
        <w:rPr>
          <w:rFonts w:asciiTheme="minorEastAsia" w:hAnsiTheme="minorEastAsia" w:hint="eastAsia"/>
          <w:bCs/>
          <w:sz w:val="28"/>
          <w:szCs w:val="28"/>
          <w:lang w:eastAsia="zh-CN"/>
        </w:rPr>
        <w:t>对体育竞赛成绩优异，为校争光的运动员进行表彰奖励。</w:t>
      </w:r>
    </w:p>
    <w:p w:rsidR="00A819BD" w:rsidRPr="00B26B63" w:rsidRDefault="00FC68BE" w:rsidP="00B26B63">
      <w:pPr>
        <w:spacing w:line="240" w:lineRule="auto"/>
        <w:rPr>
          <w:rFonts w:asciiTheme="minorEastAsia" w:hAnsiTheme="minorEastAsia"/>
          <w:bCs/>
          <w:sz w:val="28"/>
          <w:szCs w:val="28"/>
          <w:lang w:eastAsia="zh-CN"/>
        </w:rPr>
      </w:pPr>
      <w:r>
        <w:rPr>
          <w:rFonts w:asciiTheme="minorEastAsia" w:hAnsiTheme="minorEastAsia" w:hint="eastAsia"/>
          <w:bCs/>
          <w:sz w:val="28"/>
          <w:szCs w:val="28"/>
          <w:lang w:eastAsia="zh-CN"/>
        </w:rPr>
        <w:t xml:space="preserve">    由于措施得力，运动员在完成好学业，勇创佳绩</w:t>
      </w:r>
      <w:r w:rsidR="00103340">
        <w:rPr>
          <w:rFonts w:asciiTheme="minorEastAsia" w:hAnsiTheme="minorEastAsia" w:hint="eastAsia"/>
          <w:bCs/>
          <w:sz w:val="28"/>
          <w:szCs w:val="28"/>
          <w:lang w:eastAsia="zh-CN"/>
        </w:rPr>
        <w:t>的同时，也为运动员的后续发展提供了良好的保障。</w:t>
      </w:r>
      <w:r>
        <w:rPr>
          <w:rFonts w:asciiTheme="minorEastAsia" w:hAnsiTheme="minorEastAsia" w:hint="eastAsia"/>
          <w:bCs/>
          <w:sz w:val="28"/>
          <w:szCs w:val="28"/>
          <w:lang w:eastAsia="zh-CN"/>
        </w:rPr>
        <w:t>近年来先后已有</w:t>
      </w:r>
      <w:r w:rsidR="0024191D">
        <w:rPr>
          <w:rFonts w:asciiTheme="minorEastAsia" w:hAnsiTheme="minorEastAsia" w:hint="eastAsia"/>
          <w:bCs/>
          <w:sz w:val="28"/>
          <w:szCs w:val="28"/>
          <w:lang w:eastAsia="zh-CN"/>
        </w:rPr>
        <w:t>3</w:t>
      </w:r>
      <w:r w:rsidR="006117B5">
        <w:rPr>
          <w:rFonts w:asciiTheme="minorEastAsia" w:hAnsiTheme="minorEastAsia" w:hint="eastAsia"/>
          <w:bCs/>
          <w:sz w:val="28"/>
          <w:szCs w:val="28"/>
          <w:lang w:eastAsia="zh-CN"/>
        </w:rPr>
        <w:t>人</w:t>
      </w:r>
      <w:r>
        <w:rPr>
          <w:rFonts w:asciiTheme="minorEastAsia" w:hAnsiTheme="minorEastAsia" w:hint="eastAsia"/>
          <w:bCs/>
          <w:sz w:val="28"/>
          <w:szCs w:val="28"/>
          <w:lang w:eastAsia="zh-CN"/>
        </w:rPr>
        <w:t>获准</w:t>
      </w:r>
      <w:r w:rsidR="0024191D">
        <w:rPr>
          <w:rFonts w:asciiTheme="minorEastAsia" w:hAnsiTheme="minorEastAsia" w:hint="eastAsia"/>
          <w:bCs/>
          <w:sz w:val="28"/>
          <w:szCs w:val="28"/>
          <w:lang w:eastAsia="zh-CN"/>
        </w:rPr>
        <w:t>保送</w:t>
      </w:r>
      <w:r>
        <w:rPr>
          <w:rFonts w:asciiTheme="minorEastAsia" w:hAnsiTheme="minorEastAsia" w:hint="eastAsia"/>
          <w:bCs/>
          <w:sz w:val="28"/>
          <w:szCs w:val="28"/>
          <w:lang w:eastAsia="zh-CN"/>
        </w:rPr>
        <w:t>硕士研究生，</w:t>
      </w:r>
      <w:r w:rsidR="0024191D">
        <w:rPr>
          <w:rFonts w:asciiTheme="minorEastAsia" w:hAnsiTheme="minorEastAsia" w:hint="eastAsia"/>
          <w:bCs/>
          <w:sz w:val="28"/>
          <w:szCs w:val="28"/>
          <w:lang w:eastAsia="zh-CN"/>
        </w:rPr>
        <w:t>2人毕业后考取硕士研究生，</w:t>
      </w:r>
      <w:r>
        <w:rPr>
          <w:rFonts w:asciiTheme="minorEastAsia" w:hAnsiTheme="minorEastAsia" w:hint="eastAsia"/>
          <w:bCs/>
          <w:sz w:val="28"/>
          <w:szCs w:val="28"/>
          <w:lang w:eastAsia="zh-CN"/>
        </w:rPr>
        <w:t>1人毕业后考取211高校</w:t>
      </w:r>
      <w:r w:rsidR="0024191D">
        <w:rPr>
          <w:rFonts w:asciiTheme="minorEastAsia" w:hAnsiTheme="minorEastAsia" w:hint="eastAsia"/>
          <w:bCs/>
          <w:sz w:val="28"/>
          <w:szCs w:val="28"/>
          <w:lang w:eastAsia="zh-CN"/>
        </w:rPr>
        <w:t>的</w:t>
      </w:r>
      <w:r>
        <w:rPr>
          <w:rFonts w:asciiTheme="minorEastAsia" w:hAnsiTheme="minorEastAsia" w:hint="eastAsia"/>
          <w:bCs/>
          <w:sz w:val="28"/>
          <w:szCs w:val="28"/>
          <w:lang w:eastAsia="zh-CN"/>
        </w:rPr>
        <w:t>博士研究生。</w:t>
      </w:r>
      <w:r w:rsidR="00343934">
        <w:rPr>
          <w:rFonts w:asciiTheme="minorEastAsia" w:hAnsiTheme="minorEastAsia" w:hint="eastAsia"/>
          <w:sz w:val="28"/>
          <w:szCs w:val="28"/>
          <w:lang w:eastAsia="zh-CN"/>
        </w:rPr>
        <w:t xml:space="preserve">                            </w:t>
      </w:r>
      <w:r w:rsidR="00A819BD">
        <w:rPr>
          <w:rFonts w:asciiTheme="minorEastAsia" w:hAnsiTheme="minorEastAsia" w:hint="eastAsia"/>
          <w:sz w:val="28"/>
          <w:szCs w:val="28"/>
          <w:lang w:eastAsia="zh-CN"/>
        </w:rPr>
        <w:t xml:space="preserve">     </w:t>
      </w:r>
    </w:p>
    <w:p w:rsidR="004F3E41" w:rsidRDefault="00343934" w:rsidP="00B26B63">
      <w:pPr>
        <w:spacing w:line="240" w:lineRule="auto"/>
        <w:rPr>
          <w:rFonts w:asciiTheme="minorEastAsia" w:hAnsiTheme="minorEastAsia"/>
          <w:sz w:val="28"/>
          <w:szCs w:val="28"/>
          <w:lang w:eastAsia="zh-CN"/>
        </w:rPr>
      </w:pPr>
      <w:r>
        <w:rPr>
          <w:rFonts w:asciiTheme="minorEastAsia" w:hAnsiTheme="minorEastAsia" w:hint="eastAsia"/>
          <w:sz w:val="28"/>
          <w:szCs w:val="28"/>
          <w:lang w:eastAsia="zh-CN"/>
        </w:rPr>
        <w:t>三、运动队条件保障</w:t>
      </w:r>
      <w:r w:rsidR="004F3E41">
        <w:rPr>
          <w:rFonts w:asciiTheme="minorEastAsia" w:hAnsiTheme="minorEastAsia" w:hint="eastAsia"/>
          <w:sz w:val="28"/>
          <w:szCs w:val="28"/>
          <w:lang w:eastAsia="zh-CN"/>
        </w:rPr>
        <w:t xml:space="preserve">                                            </w:t>
      </w:r>
    </w:p>
    <w:p w:rsidR="004F3E41" w:rsidRDefault="004F3E41" w:rsidP="00B26B63">
      <w:pPr>
        <w:spacing w:line="24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目前我校拥有400</w:t>
      </w:r>
      <w:r w:rsidR="00A819BD">
        <w:rPr>
          <w:rFonts w:asciiTheme="minorEastAsia" w:hAnsiTheme="minorEastAsia" w:hint="eastAsia"/>
          <w:sz w:val="28"/>
          <w:szCs w:val="28"/>
          <w:lang w:eastAsia="zh-CN"/>
        </w:rPr>
        <w:t>米标准田径场两块，分别先后两次承办过陕</w:t>
      </w:r>
      <w:r>
        <w:rPr>
          <w:rFonts w:asciiTheme="minorEastAsia" w:hAnsiTheme="minorEastAsia" w:hint="eastAsia"/>
          <w:sz w:val="28"/>
          <w:szCs w:val="28"/>
          <w:lang w:eastAsia="zh-CN"/>
        </w:rPr>
        <w:t>西省大学生田径运动会。拥有室外标准游泳池两个，也曾</w:t>
      </w:r>
      <w:r w:rsidR="00A120BF">
        <w:rPr>
          <w:rFonts w:asciiTheme="minorEastAsia" w:hAnsiTheme="minorEastAsia" w:hint="eastAsia"/>
          <w:sz w:val="28"/>
          <w:szCs w:val="28"/>
          <w:lang w:eastAsia="zh-CN"/>
        </w:rPr>
        <w:t>两次</w:t>
      </w:r>
      <w:r>
        <w:rPr>
          <w:rFonts w:asciiTheme="minorEastAsia" w:hAnsiTheme="minorEastAsia" w:hint="eastAsia"/>
          <w:sz w:val="28"/>
          <w:szCs w:val="28"/>
          <w:lang w:eastAsia="zh-CN"/>
        </w:rPr>
        <w:t>承办过陕西省大学生游泳比赛。另外，还有室内训练馆两座。这些条件充分保证了高水平田径队和游泳队的日常训练及比赛。</w:t>
      </w:r>
    </w:p>
    <w:p w:rsidR="00231A25" w:rsidRDefault="00231A25" w:rsidP="009760D3">
      <w:pPr>
        <w:spacing w:line="24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学校每年为高水平田径队投入专项经费14万元，游泳队7万元</w:t>
      </w:r>
      <w:r w:rsidR="00AA2B0C">
        <w:rPr>
          <w:rFonts w:asciiTheme="minorEastAsia" w:hAnsiTheme="minorEastAsia" w:hint="eastAsia"/>
          <w:sz w:val="28"/>
          <w:szCs w:val="28"/>
          <w:lang w:eastAsia="zh-CN"/>
        </w:rPr>
        <w:t>。</w:t>
      </w:r>
      <w:r>
        <w:rPr>
          <w:rFonts w:asciiTheme="minorEastAsia" w:hAnsiTheme="minorEastAsia" w:hint="eastAsia"/>
          <w:sz w:val="28"/>
          <w:szCs w:val="28"/>
          <w:lang w:eastAsia="zh-CN"/>
        </w:rPr>
        <w:t>另外，学校还从教务处</w:t>
      </w:r>
      <w:r w:rsidR="0039492F">
        <w:rPr>
          <w:rFonts w:asciiTheme="minorEastAsia" w:hAnsiTheme="minorEastAsia" w:hint="eastAsia"/>
          <w:sz w:val="28"/>
          <w:szCs w:val="28"/>
          <w:lang w:eastAsia="zh-CN"/>
        </w:rPr>
        <w:t>划拨4万元的专项资助以及1500学时的课时训练补助。</w:t>
      </w:r>
      <w:r w:rsidR="00A120BF">
        <w:rPr>
          <w:rFonts w:asciiTheme="minorEastAsia" w:hAnsiTheme="minorEastAsia" w:hint="eastAsia"/>
          <w:sz w:val="28"/>
          <w:szCs w:val="28"/>
          <w:lang w:eastAsia="zh-CN"/>
        </w:rPr>
        <w:t>此外，</w:t>
      </w:r>
      <w:r w:rsidR="0039492F">
        <w:rPr>
          <w:rFonts w:asciiTheme="minorEastAsia" w:hAnsiTheme="minorEastAsia" w:hint="eastAsia"/>
          <w:sz w:val="28"/>
          <w:szCs w:val="28"/>
          <w:lang w:eastAsia="zh-CN"/>
        </w:rPr>
        <w:t>体育教学部</w:t>
      </w:r>
      <w:r w:rsidR="00A120BF">
        <w:rPr>
          <w:rFonts w:asciiTheme="minorEastAsia" w:hAnsiTheme="minorEastAsia" w:hint="eastAsia"/>
          <w:sz w:val="28"/>
          <w:szCs w:val="28"/>
          <w:lang w:eastAsia="zh-CN"/>
        </w:rPr>
        <w:t>用</w:t>
      </w:r>
      <w:r w:rsidR="0039492F">
        <w:rPr>
          <w:rFonts w:asciiTheme="minorEastAsia" w:hAnsiTheme="minorEastAsia" w:hint="eastAsia"/>
          <w:sz w:val="28"/>
          <w:szCs w:val="28"/>
          <w:lang w:eastAsia="zh-CN"/>
        </w:rPr>
        <w:t>于训练比赛的器材、装备、外出集训、奖励等每年不少于5万元。共计约35万元。</w:t>
      </w:r>
      <w:r w:rsidR="00AA2B0C">
        <w:rPr>
          <w:rFonts w:asciiTheme="minorEastAsia" w:hAnsiTheme="minorEastAsia" w:hint="eastAsia"/>
          <w:sz w:val="28"/>
          <w:szCs w:val="28"/>
          <w:lang w:eastAsia="zh-CN"/>
        </w:rPr>
        <w:t>近两年来，</w:t>
      </w:r>
      <w:r w:rsidR="000B33A9">
        <w:rPr>
          <w:rFonts w:asciiTheme="minorEastAsia" w:hAnsiTheme="minorEastAsia" w:hint="eastAsia"/>
          <w:sz w:val="28"/>
          <w:szCs w:val="28"/>
          <w:lang w:eastAsia="zh-CN"/>
        </w:rPr>
        <w:t>由于竞赛成绩较好，体育工作突出，</w:t>
      </w:r>
      <w:r w:rsidR="00A120BF">
        <w:rPr>
          <w:rFonts w:asciiTheme="minorEastAsia" w:hAnsiTheme="minorEastAsia" w:hint="eastAsia"/>
          <w:sz w:val="28"/>
          <w:szCs w:val="28"/>
          <w:lang w:eastAsia="zh-CN"/>
        </w:rPr>
        <w:t>包括校党委书记和校长在内的</w:t>
      </w:r>
      <w:r w:rsidR="000B33A9">
        <w:rPr>
          <w:rFonts w:asciiTheme="minorEastAsia" w:hAnsiTheme="minorEastAsia" w:hint="eastAsia"/>
          <w:sz w:val="28"/>
          <w:szCs w:val="28"/>
          <w:lang w:eastAsia="zh-CN"/>
        </w:rPr>
        <w:t>多位学校领导</w:t>
      </w:r>
      <w:r w:rsidR="000B33A9">
        <w:rPr>
          <w:rFonts w:asciiTheme="minorEastAsia" w:hAnsiTheme="minorEastAsia" w:hint="eastAsia"/>
          <w:sz w:val="28"/>
          <w:szCs w:val="28"/>
          <w:lang w:eastAsia="zh-CN"/>
        </w:rPr>
        <w:lastRenderedPageBreak/>
        <w:t>还从自己的专管经费中划拨出一定经费给部门，支持我们的工作。</w:t>
      </w:r>
      <w:r w:rsidR="008A25B2">
        <w:rPr>
          <w:rFonts w:asciiTheme="minorEastAsia" w:hAnsiTheme="minorEastAsia" w:hint="eastAsia"/>
          <w:sz w:val="28"/>
          <w:szCs w:val="28"/>
          <w:lang w:eastAsia="zh-CN"/>
        </w:rPr>
        <w:t>2016年划拨10万元，2017年上半年已划拨12万元。这些经费</w:t>
      </w:r>
      <w:r w:rsidR="006E536D">
        <w:rPr>
          <w:rFonts w:asciiTheme="minorEastAsia" w:hAnsiTheme="minorEastAsia" w:hint="eastAsia"/>
          <w:sz w:val="28"/>
          <w:szCs w:val="28"/>
          <w:lang w:eastAsia="zh-CN"/>
        </w:rPr>
        <w:t>我们都会</w:t>
      </w:r>
      <w:r w:rsidR="000B33A9">
        <w:rPr>
          <w:rFonts w:asciiTheme="minorEastAsia" w:hAnsiTheme="minorEastAsia" w:hint="eastAsia"/>
          <w:sz w:val="28"/>
          <w:szCs w:val="28"/>
          <w:lang w:eastAsia="zh-CN"/>
        </w:rPr>
        <w:t>拿出很大一部分用于高水平</w:t>
      </w:r>
      <w:r w:rsidR="008A25B2">
        <w:rPr>
          <w:rFonts w:asciiTheme="minorEastAsia" w:hAnsiTheme="minorEastAsia" w:hint="eastAsia"/>
          <w:sz w:val="28"/>
          <w:szCs w:val="28"/>
          <w:lang w:eastAsia="zh-CN"/>
        </w:rPr>
        <w:t>运动队建设、</w:t>
      </w:r>
      <w:r w:rsidR="00E80F23">
        <w:rPr>
          <w:rFonts w:asciiTheme="minorEastAsia" w:hAnsiTheme="minorEastAsia" w:hint="eastAsia"/>
          <w:sz w:val="28"/>
          <w:szCs w:val="28"/>
          <w:lang w:eastAsia="zh-CN"/>
        </w:rPr>
        <w:t>训练和</w:t>
      </w:r>
      <w:r w:rsidR="008A25B2">
        <w:rPr>
          <w:rFonts w:asciiTheme="minorEastAsia" w:hAnsiTheme="minorEastAsia" w:hint="eastAsia"/>
          <w:sz w:val="28"/>
          <w:szCs w:val="28"/>
          <w:lang w:eastAsia="zh-CN"/>
        </w:rPr>
        <w:t>比赛等。</w:t>
      </w:r>
    </w:p>
    <w:p w:rsidR="000C2C2A" w:rsidRDefault="00343934" w:rsidP="000A7DEA">
      <w:pPr>
        <w:spacing w:line="240" w:lineRule="auto"/>
        <w:rPr>
          <w:rFonts w:asciiTheme="minorEastAsia" w:hAnsiTheme="minorEastAsia"/>
          <w:sz w:val="28"/>
          <w:szCs w:val="28"/>
          <w:lang w:eastAsia="zh-CN"/>
        </w:rPr>
      </w:pPr>
      <w:r>
        <w:rPr>
          <w:rFonts w:asciiTheme="minorEastAsia" w:hAnsiTheme="minorEastAsia" w:hint="eastAsia"/>
          <w:sz w:val="28"/>
          <w:szCs w:val="28"/>
          <w:lang w:eastAsia="zh-CN"/>
        </w:rPr>
        <w:t>四、运动队竞赛成绩</w:t>
      </w:r>
    </w:p>
    <w:p w:rsidR="00190167" w:rsidRDefault="00AA2B0C" w:rsidP="00190167">
      <w:pPr>
        <w:spacing w:line="240" w:lineRule="auto"/>
        <w:ind w:firstLine="576"/>
        <w:rPr>
          <w:rFonts w:asciiTheme="minorEastAsia" w:hAnsiTheme="minorEastAsia"/>
          <w:sz w:val="28"/>
          <w:szCs w:val="28"/>
          <w:lang w:eastAsia="zh-CN"/>
        </w:rPr>
      </w:pPr>
      <w:r>
        <w:rPr>
          <w:rFonts w:asciiTheme="minorEastAsia" w:hAnsiTheme="minorEastAsia" w:hint="eastAsia"/>
          <w:sz w:val="28"/>
          <w:szCs w:val="28"/>
          <w:lang w:eastAsia="zh-CN"/>
        </w:rPr>
        <w:t>我校高水平田径队、游泳队每年都参加全国大学生田径运动会、全国大学生游泳比赛以及陕西省大学生田径运动会和陕西省大学生游泳比赛，游泳队还曾先后多次代表陕西参加全国大学生运动会。取得</w:t>
      </w:r>
      <w:r w:rsidR="00881A65">
        <w:rPr>
          <w:rFonts w:asciiTheme="minorEastAsia" w:hAnsiTheme="minorEastAsia" w:hint="eastAsia"/>
          <w:sz w:val="28"/>
          <w:szCs w:val="28"/>
          <w:lang w:eastAsia="zh-CN"/>
        </w:rPr>
        <w:t>较好的成绩。近几</w:t>
      </w:r>
      <w:r>
        <w:rPr>
          <w:rFonts w:asciiTheme="minorEastAsia" w:hAnsiTheme="minorEastAsia" w:hint="eastAsia"/>
          <w:sz w:val="28"/>
          <w:szCs w:val="28"/>
          <w:lang w:eastAsia="zh-CN"/>
        </w:rPr>
        <w:t>年成绩如下</w:t>
      </w:r>
      <w:r w:rsidR="00190167">
        <w:rPr>
          <w:rFonts w:asciiTheme="minorEastAsia" w:hAnsiTheme="minorEastAsia" w:hint="eastAsia"/>
          <w:sz w:val="28"/>
          <w:szCs w:val="28"/>
          <w:lang w:eastAsia="zh-CN"/>
        </w:rPr>
        <w:t>表</w:t>
      </w:r>
      <w:r>
        <w:rPr>
          <w:rFonts w:asciiTheme="minorEastAsia" w:hAnsiTheme="minorEastAsia" w:hint="eastAsia"/>
          <w:sz w:val="28"/>
          <w:szCs w:val="28"/>
          <w:lang w:eastAsia="zh-CN"/>
        </w:rPr>
        <w:t>。</w:t>
      </w:r>
    </w:p>
    <w:tbl>
      <w:tblPr>
        <w:tblStyle w:val="af3"/>
        <w:tblW w:w="9073" w:type="dxa"/>
        <w:tblInd w:w="-176" w:type="dxa"/>
        <w:tblLook w:val="04A0"/>
      </w:tblPr>
      <w:tblGrid>
        <w:gridCol w:w="1560"/>
        <w:gridCol w:w="3756"/>
        <w:gridCol w:w="3757"/>
      </w:tblGrid>
      <w:tr w:rsidR="00AA2B0C" w:rsidTr="00AA2B0C">
        <w:tc>
          <w:tcPr>
            <w:tcW w:w="1560" w:type="dxa"/>
            <w:tcBorders>
              <w:tl2br w:val="dotted" w:sz="8" w:space="0" w:color="000000" w:themeColor="text1"/>
            </w:tcBorders>
          </w:tcPr>
          <w:p w:rsidR="00AA2B0C" w:rsidRPr="00CD1BD3" w:rsidRDefault="00AA2B0C" w:rsidP="00AA2B0C">
            <w:pPr>
              <w:rPr>
                <w:rFonts w:asciiTheme="minorEastAsia" w:hAnsiTheme="minorEastAsia"/>
                <w:b/>
                <w:sz w:val="18"/>
                <w:szCs w:val="18"/>
                <w:lang w:eastAsia="zh-CN"/>
              </w:rPr>
            </w:pPr>
            <w:r w:rsidRPr="00CD1BD3">
              <w:rPr>
                <w:rFonts w:asciiTheme="minorEastAsia" w:hAnsiTheme="minorEastAsia" w:hint="eastAsia"/>
                <w:b/>
                <w:sz w:val="18"/>
                <w:szCs w:val="18"/>
                <w:lang w:eastAsia="zh-CN"/>
              </w:rPr>
              <w:t xml:space="preserve">        运动队</w:t>
            </w:r>
          </w:p>
          <w:p w:rsidR="00AA2B0C" w:rsidRPr="00CD1BD3" w:rsidRDefault="00AA2B0C" w:rsidP="00AA2B0C">
            <w:pPr>
              <w:ind w:firstLineChars="50" w:firstLine="90"/>
              <w:rPr>
                <w:rFonts w:asciiTheme="minorEastAsia" w:hAnsiTheme="minorEastAsia"/>
                <w:b/>
                <w:sz w:val="18"/>
                <w:szCs w:val="18"/>
                <w:lang w:eastAsia="zh-CN"/>
              </w:rPr>
            </w:pPr>
            <w:r w:rsidRPr="00CD1BD3">
              <w:rPr>
                <w:rFonts w:asciiTheme="minorEastAsia" w:hAnsiTheme="minorEastAsia" w:hint="eastAsia"/>
                <w:b/>
                <w:sz w:val="18"/>
                <w:szCs w:val="18"/>
                <w:lang w:eastAsia="zh-CN"/>
              </w:rPr>
              <w:t>时 间</w:t>
            </w:r>
          </w:p>
        </w:tc>
        <w:tc>
          <w:tcPr>
            <w:tcW w:w="3756" w:type="dxa"/>
          </w:tcPr>
          <w:p w:rsidR="00AA2B0C" w:rsidRPr="00CD1BD3" w:rsidRDefault="00061BA7" w:rsidP="00061BA7">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田径</w:t>
            </w:r>
            <w:r w:rsidR="00354DA5">
              <w:rPr>
                <w:rFonts w:asciiTheme="minorEastAsia" w:hAnsiTheme="minorEastAsia" w:hint="eastAsia"/>
                <w:b/>
                <w:sz w:val="28"/>
                <w:szCs w:val="28"/>
                <w:lang w:eastAsia="zh-CN"/>
              </w:rPr>
              <w:t>队</w:t>
            </w:r>
          </w:p>
        </w:tc>
        <w:tc>
          <w:tcPr>
            <w:tcW w:w="3757" w:type="dxa"/>
          </w:tcPr>
          <w:p w:rsidR="00AA2B0C" w:rsidRPr="00CD1BD3" w:rsidRDefault="00061BA7" w:rsidP="00061BA7">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游泳</w:t>
            </w:r>
            <w:r w:rsidR="00354DA5">
              <w:rPr>
                <w:rFonts w:asciiTheme="minorEastAsia" w:hAnsiTheme="minorEastAsia" w:hint="eastAsia"/>
                <w:b/>
                <w:sz w:val="28"/>
                <w:szCs w:val="28"/>
                <w:lang w:eastAsia="zh-CN"/>
              </w:rPr>
              <w:t>队</w:t>
            </w:r>
          </w:p>
        </w:tc>
      </w:tr>
      <w:tr w:rsidR="00AA2B0C" w:rsidTr="00CD1BD3">
        <w:trPr>
          <w:trHeight w:val="2445"/>
        </w:trPr>
        <w:tc>
          <w:tcPr>
            <w:tcW w:w="1560" w:type="dxa"/>
            <w:vAlign w:val="center"/>
          </w:tcPr>
          <w:p w:rsidR="00AA2B0C" w:rsidRPr="00CD1BD3" w:rsidRDefault="00AA2B0C" w:rsidP="00CD1BD3">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2014</w:t>
            </w:r>
          </w:p>
        </w:tc>
        <w:tc>
          <w:tcPr>
            <w:tcW w:w="3756" w:type="dxa"/>
            <w:vAlign w:val="center"/>
          </w:tcPr>
          <w:p w:rsidR="00AA2B0C" w:rsidRPr="00F47DC5" w:rsidRDefault="00FC4DF2" w:rsidP="00F47DC5">
            <w:pPr>
              <w:jc w:val="both"/>
              <w:rPr>
                <w:rFonts w:asciiTheme="minorEastAsia" w:hAnsiTheme="minorEastAsia"/>
                <w:sz w:val="24"/>
                <w:szCs w:val="24"/>
                <w:lang w:eastAsia="zh-CN"/>
              </w:rPr>
            </w:pPr>
            <w:r w:rsidRPr="00F47DC5">
              <w:rPr>
                <w:rFonts w:ascii="宋体" w:eastAsia="宋体" w:cs="宋体" w:hint="eastAsia"/>
                <w:sz w:val="24"/>
                <w:szCs w:val="24"/>
                <w:lang w:eastAsia="zh-CN" w:bidi="ar-SA"/>
              </w:rPr>
              <w:t>陕西省大学生田径运动会</w:t>
            </w:r>
            <w:r w:rsidR="00061BA7" w:rsidRPr="00F47DC5">
              <w:rPr>
                <w:rFonts w:ascii="宋体" w:eastAsia="宋体" w:cs="宋体" w:hint="eastAsia"/>
                <w:sz w:val="24"/>
                <w:szCs w:val="24"/>
                <w:lang w:eastAsia="zh-CN" w:bidi="ar-SA"/>
              </w:rPr>
              <w:t>男子撑杆跳高金牌（破纪录）、男子铅球金牌、男子</w:t>
            </w:r>
            <w:r w:rsidR="00061BA7" w:rsidRPr="00F47DC5">
              <w:rPr>
                <w:rFonts w:ascii="宋体" w:eastAsia="宋体" w:cs="宋体"/>
                <w:sz w:val="24"/>
                <w:szCs w:val="24"/>
                <w:lang w:eastAsia="zh-CN" w:bidi="ar-SA"/>
              </w:rPr>
              <w:t>400</w:t>
            </w:r>
            <w:r w:rsidR="00061BA7" w:rsidRPr="00F47DC5">
              <w:rPr>
                <w:rFonts w:ascii="宋体" w:eastAsia="宋体" w:cs="宋体" w:hint="eastAsia"/>
                <w:sz w:val="24"/>
                <w:szCs w:val="24"/>
                <w:lang w:eastAsia="zh-CN" w:bidi="ar-SA"/>
              </w:rPr>
              <w:t>米银牌、乙组团体总分第五名</w:t>
            </w:r>
          </w:p>
        </w:tc>
        <w:tc>
          <w:tcPr>
            <w:tcW w:w="3757" w:type="dxa"/>
            <w:vAlign w:val="center"/>
          </w:tcPr>
          <w:p w:rsidR="00AA2B0C" w:rsidRPr="00F47DC5" w:rsidRDefault="00FC4DF2" w:rsidP="00F47DC5">
            <w:pPr>
              <w:widowControl w:val="0"/>
              <w:autoSpaceDE w:val="0"/>
              <w:autoSpaceDN w:val="0"/>
              <w:adjustRightInd w:val="0"/>
              <w:jc w:val="both"/>
              <w:rPr>
                <w:rFonts w:ascii="宋体" w:eastAsia="宋体" w:cs="宋体"/>
                <w:sz w:val="24"/>
                <w:szCs w:val="24"/>
                <w:lang w:eastAsia="zh-CN" w:bidi="ar-SA"/>
              </w:rPr>
            </w:pPr>
            <w:r w:rsidRPr="00F47DC5">
              <w:rPr>
                <w:rFonts w:ascii="宋体" w:eastAsia="宋体" w:cs="宋体" w:hint="eastAsia"/>
                <w:sz w:val="24"/>
                <w:szCs w:val="24"/>
                <w:lang w:eastAsia="zh-CN" w:bidi="ar-SA"/>
              </w:rPr>
              <w:t>陕西省大学生游泳比赛</w:t>
            </w:r>
            <w:r w:rsidRPr="00F47DC5">
              <w:rPr>
                <w:rFonts w:ascii="宋体" w:eastAsia="宋体" w:cs="宋体"/>
                <w:sz w:val="24"/>
                <w:szCs w:val="24"/>
                <w:lang w:eastAsia="zh-CN" w:bidi="ar-SA"/>
              </w:rPr>
              <w:t>7</w:t>
            </w:r>
            <w:r w:rsidRPr="00F47DC5">
              <w:rPr>
                <w:rFonts w:ascii="宋体" w:eastAsia="宋体" w:cs="宋体" w:hint="eastAsia"/>
                <w:sz w:val="24"/>
                <w:szCs w:val="24"/>
                <w:lang w:eastAsia="zh-CN" w:bidi="ar-SA"/>
              </w:rPr>
              <w:t>金、</w:t>
            </w:r>
            <w:r w:rsidRPr="00F47DC5">
              <w:rPr>
                <w:rFonts w:ascii="宋体" w:eastAsia="宋体" w:cs="宋体"/>
                <w:sz w:val="24"/>
                <w:szCs w:val="24"/>
                <w:lang w:eastAsia="zh-CN" w:bidi="ar-SA"/>
              </w:rPr>
              <w:t>7</w:t>
            </w:r>
            <w:r w:rsidRPr="00F47DC5">
              <w:rPr>
                <w:rFonts w:ascii="宋体" w:eastAsia="宋体" w:cs="宋体" w:hint="eastAsia"/>
                <w:sz w:val="24"/>
                <w:szCs w:val="24"/>
                <w:lang w:eastAsia="zh-CN" w:bidi="ar-SA"/>
              </w:rPr>
              <w:t>银、</w:t>
            </w:r>
            <w:r w:rsidRPr="00F47DC5">
              <w:rPr>
                <w:rFonts w:ascii="宋体" w:eastAsia="宋体" w:cs="宋体"/>
                <w:sz w:val="24"/>
                <w:szCs w:val="24"/>
                <w:lang w:eastAsia="zh-CN" w:bidi="ar-SA"/>
              </w:rPr>
              <w:t>9</w:t>
            </w:r>
            <w:r w:rsidR="00190167">
              <w:rPr>
                <w:rFonts w:ascii="宋体" w:eastAsia="宋体" w:cs="宋体" w:hint="eastAsia"/>
                <w:sz w:val="24"/>
                <w:szCs w:val="24"/>
                <w:lang w:eastAsia="zh-CN" w:bidi="ar-SA"/>
              </w:rPr>
              <w:t>铜并</w:t>
            </w:r>
            <w:r w:rsidRPr="00F47DC5">
              <w:rPr>
                <w:rFonts w:ascii="宋体" w:eastAsia="宋体" w:cs="宋体" w:hint="eastAsia"/>
                <w:sz w:val="24"/>
                <w:szCs w:val="24"/>
                <w:lang w:eastAsia="zh-CN" w:bidi="ar-SA"/>
              </w:rPr>
              <w:t>获乙组团体总分第三名、女子乙组团体第一、男子乙组团体总分第四名</w:t>
            </w:r>
          </w:p>
          <w:p w:rsidR="00FC4DF2" w:rsidRPr="00F47DC5" w:rsidRDefault="00FC4DF2" w:rsidP="00190167">
            <w:pPr>
              <w:widowControl w:val="0"/>
              <w:autoSpaceDE w:val="0"/>
              <w:autoSpaceDN w:val="0"/>
              <w:adjustRightInd w:val="0"/>
              <w:jc w:val="both"/>
              <w:rPr>
                <w:rFonts w:ascii="宋体" w:eastAsia="宋体" w:cs="宋体"/>
                <w:sz w:val="24"/>
                <w:szCs w:val="24"/>
                <w:lang w:eastAsia="zh-CN" w:bidi="ar-SA"/>
              </w:rPr>
            </w:pPr>
            <w:r w:rsidRPr="00F47DC5">
              <w:rPr>
                <w:rFonts w:ascii="宋体" w:eastAsia="宋体" w:cs="宋体" w:hint="eastAsia"/>
                <w:sz w:val="24"/>
                <w:szCs w:val="24"/>
                <w:lang w:eastAsia="zh-CN" w:bidi="ar-SA"/>
              </w:rPr>
              <w:t>全国大学生游泳比赛</w:t>
            </w:r>
            <w:r w:rsidRPr="00F47DC5">
              <w:rPr>
                <w:rFonts w:ascii="宋体" w:eastAsia="宋体" w:cs="宋体"/>
                <w:sz w:val="24"/>
                <w:szCs w:val="24"/>
                <w:lang w:eastAsia="zh-CN" w:bidi="ar-SA"/>
              </w:rPr>
              <w:t>3</w:t>
            </w:r>
            <w:r w:rsidRPr="00F47DC5">
              <w:rPr>
                <w:rFonts w:ascii="宋体" w:eastAsia="宋体" w:cs="宋体" w:hint="eastAsia"/>
                <w:sz w:val="24"/>
                <w:szCs w:val="24"/>
                <w:lang w:eastAsia="zh-CN" w:bidi="ar-SA"/>
              </w:rPr>
              <w:t>银、</w:t>
            </w:r>
            <w:r w:rsidRPr="00F47DC5">
              <w:rPr>
                <w:rFonts w:ascii="宋体" w:eastAsia="宋体" w:cs="宋体"/>
                <w:sz w:val="24"/>
                <w:szCs w:val="24"/>
                <w:lang w:eastAsia="zh-CN" w:bidi="ar-SA"/>
              </w:rPr>
              <w:t>2</w:t>
            </w:r>
            <w:r w:rsidRPr="00F47DC5">
              <w:rPr>
                <w:rFonts w:ascii="宋体" w:eastAsia="宋体" w:cs="宋体" w:hint="eastAsia"/>
                <w:sz w:val="24"/>
                <w:szCs w:val="24"/>
                <w:lang w:eastAsia="zh-CN" w:bidi="ar-SA"/>
              </w:rPr>
              <w:t>铜</w:t>
            </w:r>
            <w:r w:rsidR="00190167">
              <w:rPr>
                <w:rFonts w:ascii="宋体" w:eastAsia="宋体" w:cs="宋体" w:hint="eastAsia"/>
                <w:sz w:val="24"/>
                <w:szCs w:val="24"/>
                <w:lang w:eastAsia="zh-CN" w:bidi="ar-SA"/>
              </w:rPr>
              <w:t>并</w:t>
            </w:r>
            <w:r w:rsidRPr="00F47DC5">
              <w:rPr>
                <w:rFonts w:ascii="宋体" w:eastAsia="宋体" w:cs="宋体" w:hint="eastAsia"/>
                <w:sz w:val="24"/>
                <w:szCs w:val="24"/>
                <w:lang w:eastAsia="zh-CN" w:bidi="ar-SA"/>
              </w:rPr>
              <w:t>获团体总分第六名、女子团体第八名</w:t>
            </w:r>
          </w:p>
        </w:tc>
      </w:tr>
      <w:tr w:rsidR="00AA2B0C" w:rsidTr="00CD1BD3">
        <w:trPr>
          <w:trHeight w:val="1119"/>
        </w:trPr>
        <w:tc>
          <w:tcPr>
            <w:tcW w:w="1560" w:type="dxa"/>
            <w:vAlign w:val="center"/>
          </w:tcPr>
          <w:p w:rsidR="00AA2B0C" w:rsidRPr="00CD1BD3" w:rsidRDefault="00AA2B0C" w:rsidP="00CD1BD3">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2015</w:t>
            </w:r>
          </w:p>
        </w:tc>
        <w:tc>
          <w:tcPr>
            <w:tcW w:w="3756" w:type="dxa"/>
            <w:vAlign w:val="center"/>
          </w:tcPr>
          <w:p w:rsidR="00AA2B0C" w:rsidRPr="00F47DC5" w:rsidRDefault="001076A4" w:rsidP="00F47DC5">
            <w:pPr>
              <w:jc w:val="both"/>
              <w:rPr>
                <w:rFonts w:asciiTheme="minorEastAsia" w:hAnsiTheme="minorEastAsia"/>
                <w:sz w:val="24"/>
                <w:szCs w:val="24"/>
                <w:lang w:eastAsia="zh-CN"/>
              </w:rPr>
            </w:pPr>
            <w:r w:rsidRPr="00F47DC5">
              <w:rPr>
                <w:rFonts w:asciiTheme="minorEastAsia" w:hAnsiTheme="minorEastAsia" w:hint="eastAsia"/>
                <w:bCs/>
                <w:sz w:val="24"/>
                <w:szCs w:val="24"/>
                <w:lang w:eastAsia="zh-CN"/>
              </w:rPr>
              <w:t>陕西省大学生田径运动会获</w:t>
            </w:r>
            <w:r w:rsidRPr="00F47DC5">
              <w:rPr>
                <w:rFonts w:asciiTheme="minorEastAsia" w:hAnsiTheme="minorEastAsia"/>
                <w:bCs/>
                <w:sz w:val="24"/>
                <w:szCs w:val="24"/>
                <w:lang w:eastAsia="zh-CN"/>
              </w:rPr>
              <w:t>2</w:t>
            </w:r>
            <w:r w:rsidRPr="00F47DC5">
              <w:rPr>
                <w:rFonts w:asciiTheme="minorEastAsia" w:hAnsiTheme="minorEastAsia" w:hint="eastAsia"/>
                <w:bCs/>
                <w:sz w:val="24"/>
                <w:szCs w:val="24"/>
                <w:lang w:eastAsia="zh-CN"/>
              </w:rPr>
              <w:t>金</w:t>
            </w:r>
            <w:r w:rsidRPr="00F47DC5">
              <w:rPr>
                <w:rFonts w:asciiTheme="minorEastAsia" w:hAnsiTheme="minorEastAsia"/>
                <w:bCs/>
                <w:sz w:val="24"/>
                <w:szCs w:val="24"/>
                <w:lang w:eastAsia="zh-CN"/>
              </w:rPr>
              <w:t>1</w:t>
            </w:r>
            <w:r w:rsidRPr="00F47DC5">
              <w:rPr>
                <w:rFonts w:asciiTheme="minorEastAsia" w:hAnsiTheme="minorEastAsia" w:hint="eastAsia"/>
                <w:bCs/>
                <w:sz w:val="24"/>
                <w:szCs w:val="24"/>
                <w:lang w:eastAsia="zh-CN"/>
              </w:rPr>
              <w:t>铜，获乙组男子团体总分第四， 总团体第五名</w:t>
            </w:r>
          </w:p>
        </w:tc>
        <w:tc>
          <w:tcPr>
            <w:tcW w:w="3757" w:type="dxa"/>
            <w:vAlign w:val="center"/>
          </w:tcPr>
          <w:p w:rsidR="001076A4" w:rsidRPr="00F47DC5" w:rsidRDefault="001076A4" w:rsidP="00F47DC5">
            <w:pPr>
              <w:jc w:val="both"/>
              <w:rPr>
                <w:rFonts w:asciiTheme="minorEastAsia" w:hAnsiTheme="minorEastAsia"/>
                <w:bCs/>
                <w:sz w:val="24"/>
                <w:szCs w:val="24"/>
                <w:lang w:eastAsia="zh-CN"/>
              </w:rPr>
            </w:pPr>
            <w:r w:rsidRPr="00F47DC5">
              <w:rPr>
                <w:rFonts w:asciiTheme="minorEastAsia" w:hAnsiTheme="minorEastAsia" w:hint="eastAsia"/>
                <w:bCs/>
                <w:sz w:val="24"/>
                <w:szCs w:val="24"/>
                <w:lang w:eastAsia="zh-CN"/>
              </w:rPr>
              <w:t>陕西省大学生游泳比赛</w:t>
            </w:r>
            <w:r w:rsidRPr="00F47DC5">
              <w:rPr>
                <w:rFonts w:asciiTheme="minorEastAsia" w:hAnsiTheme="minorEastAsia"/>
                <w:bCs/>
                <w:sz w:val="24"/>
                <w:szCs w:val="24"/>
                <w:lang w:eastAsia="zh-CN"/>
              </w:rPr>
              <w:t>5</w:t>
            </w:r>
            <w:r w:rsidRPr="00F47DC5">
              <w:rPr>
                <w:rFonts w:asciiTheme="minorEastAsia" w:hAnsiTheme="minorEastAsia" w:hint="eastAsia"/>
                <w:bCs/>
                <w:sz w:val="24"/>
                <w:szCs w:val="24"/>
                <w:lang w:eastAsia="zh-CN"/>
              </w:rPr>
              <w:t>金</w:t>
            </w:r>
            <w:r w:rsidRPr="00F47DC5">
              <w:rPr>
                <w:rFonts w:asciiTheme="minorEastAsia" w:hAnsiTheme="minorEastAsia"/>
                <w:bCs/>
                <w:sz w:val="24"/>
                <w:szCs w:val="24"/>
                <w:lang w:eastAsia="zh-CN"/>
              </w:rPr>
              <w:t>13</w:t>
            </w:r>
            <w:r w:rsidRPr="00F47DC5">
              <w:rPr>
                <w:rFonts w:asciiTheme="minorEastAsia" w:hAnsiTheme="minorEastAsia" w:hint="eastAsia"/>
                <w:bCs/>
                <w:sz w:val="24"/>
                <w:szCs w:val="24"/>
                <w:lang w:eastAsia="zh-CN"/>
              </w:rPr>
              <w:t>银</w:t>
            </w:r>
            <w:r w:rsidRPr="00F47DC5">
              <w:rPr>
                <w:rFonts w:asciiTheme="minorEastAsia" w:hAnsiTheme="minorEastAsia"/>
                <w:bCs/>
                <w:sz w:val="24"/>
                <w:szCs w:val="24"/>
                <w:lang w:eastAsia="zh-CN"/>
              </w:rPr>
              <w:t>11</w:t>
            </w:r>
            <w:r w:rsidRPr="00F47DC5">
              <w:rPr>
                <w:rFonts w:asciiTheme="minorEastAsia" w:hAnsiTheme="minorEastAsia" w:hint="eastAsia"/>
                <w:bCs/>
                <w:sz w:val="24"/>
                <w:szCs w:val="24"/>
                <w:lang w:eastAsia="zh-CN"/>
              </w:rPr>
              <w:t xml:space="preserve">铜，获乙组团体第二名 </w:t>
            </w:r>
          </w:p>
          <w:p w:rsidR="00AA2B0C" w:rsidRPr="00F47DC5" w:rsidRDefault="001076A4" w:rsidP="00F47DC5">
            <w:pPr>
              <w:jc w:val="both"/>
              <w:rPr>
                <w:rFonts w:asciiTheme="minorEastAsia" w:hAnsiTheme="minorEastAsia"/>
                <w:sz w:val="24"/>
                <w:szCs w:val="24"/>
                <w:lang w:eastAsia="zh-CN"/>
              </w:rPr>
            </w:pPr>
            <w:r w:rsidRPr="00F47DC5">
              <w:rPr>
                <w:rFonts w:asciiTheme="minorEastAsia" w:hAnsiTheme="minorEastAsia" w:hint="eastAsia"/>
                <w:bCs/>
                <w:sz w:val="24"/>
                <w:szCs w:val="24"/>
                <w:lang w:eastAsia="zh-CN"/>
              </w:rPr>
              <w:t>全国大学生游泳比赛</w:t>
            </w:r>
            <w:r w:rsidRPr="00F47DC5">
              <w:rPr>
                <w:rFonts w:asciiTheme="minorEastAsia" w:hAnsiTheme="minorEastAsia"/>
                <w:bCs/>
                <w:sz w:val="24"/>
                <w:szCs w:val="24"/>
                <w:lang w:eastAsia="zh-CN"/>
              </w:rPr>
              <w:t>2</w:t>
            </w:r>
            <w:r w:rsidRPr="00F47DC5">
              <w:rPr>
                <w:rFonts w:asciiTheme="minorEastAsia" w:hAnsiTheme="minorEastAsia" w:hint="eastAsia"/>
                <w:bCs/>
                <w:sz w:val="24"/>
                <w:szCs w:val="24"/>
                <w:lang w:eastAsia="zh-CN"/>
              </w:rPr>
              <w:t>金</w:t>
            </w:r>
            <w:r w:rsidRPr="00F47DC5">
              <w:rPr>
                <w:rFonts w:asciiTheme="minorEastAsia" w:hAnsiTheme="minorEastAsia"/>
                <w:bCs/>
                <w:sz w:val="24"/>
                <w:szCs w:val="24"/>
                <w:lang w:eastAsia="zh-CN"/>
              </w:rPr>
              <w:t>2</w:t>
            </w:r>
            <w:r w:rsidRPr="00F47DC5">
              <w:rPr>
                <w:rFonts w:asciiTheme="minorEastAsia" w:hAnsiTheme="minorEastAsia" w:hint="eastAsia"/>
                <w:bCs/>
                <w:sz w:val="24"/>
                <w:szCs w:val="24"/>
                <w:lang w:eastAsia="zh-CN"/>
              </w:rPr>
              <w:t>银</w:t>
            </w:r>
          </w:p>
        </w:tc>
      </w:tr>
      <w:tr w:rsidR="00AA2B0C" w:rsidTr="00CD1BD3">
        <w:trPr>
          <w:trHeight w:val="1550"/>
        </w:trPr>
        <w:tc>
          <w:tcPr>
            <w:tcW w:w="1560" w:type="dxa"/>
            <w:vAlign w:val="center"/>
          </w:tcPr>
          <w:p w:rsidR="00AA2B0C" w:rsidRPr="00CD1BD3" w:rsidRDefault="00AA2B0C" w:rsidP="00CD1BD3">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2016</w:t>
            </w:r>
          </w:p>
        </w:tc>
        <w:tc>
          <w:tcPr>
            <w:tcW w:w="3756" w:type="dxa"/>
            <w:vAlign w:val="center"/>
          </w:tcPr>
          <w:p w:rsidR="00AA2B0C" w:rsidRPr="00F47DC5" w:rsidRDefault="00D51D75" w:rsidP="00F47DC5">
            <w:pPr>
              <w:jc w:val="both"/>
              <w:rPr>
                <w:rFonts w:asciiTheme="minorEastAsia" w:hAnsiTheme="minorEastAsia"/>
                <w:sz w:val="24"/>
                <w:szCs w:val="24"/>
                <w:lang w:eastAsia="zh-CN"/>
              </w:rPr>
            </w:pPr>
            <w:r w:rsidRPr="00F47DC5">
              <w:rPr>
                <w:rFonts w:asciiTheme="minorEastAsia" w:hAnsiTheme="minorEastAsia" w:hint="eastAsia"/>
                <w:bCs/>
                <w:sz w:val="24"/>
                <w:szCs w:val="24"/>
                <w:lang w:eastAsia="zh-CN"/>
              </w:rPr>
              <w:t>陕西省大学生田径运动会获</w:t>
            </w:r>
            <w:r w:rsidRPr="00F47DC5">
              <w:rPr>
                <w:rFonts w:asciiTheme="minorEastAsia" w:hAnsiTheme="minorEastAsia"/>
                <w:bCs/>
                <w:sz w:val="24"/>
                <w:szCs w:val="24"/>
                <w:lang w:eastAsia="zh-CN"/>
              </w:rPr>
              <w:t>1</w:t>
            </w:r>
            <w:r w:rsidRPr="00F47DC5">
              <w:rPr>
                <w:rFonts w:asciiTheme="minorEastAsia" w:hAnsiTheme="minorEastAsia" w:hint="eastAsia"/>
                <w:bCs/>
                <w:sz w:val="24"/>
                <w:szCs w:val="24"/>
                <w:lang w:eastAsia="zh-CN"/>
              </w:rPr>
              <w:t>金</w:t>
            </w:r>
            <w:r w:rsidRPr="00F47DC5">
              <w:rPr>
                <w:rFonts w:asciiTheme="minorEastAsia" w:hAnsiTheme="minorEastAsia"/>
                <w:bCs/>
                <w:sz w:val="24"/>
                <w:szCs w:val="24"/>
                <w:lang w:eastAsia="zh-CN"/>
              </w:rPr>
              <w:t>6</w:t>
            </w:r>
            <w:r w:rsidRPr="00F47DC5">
              <w:rPr>
                <w:rFonts w:asciiTheme="minorEastAsia" w:hAnsiTheme="minorEastAsia" w:hint="eastAsia"/>
                <w:bCs/>
                <w:sz w:val="24"/>
                <w:szCs w:val="24"/>
                <w:lang w:eastAsia="zh-CN"/>
              </w:rPr>
              <w:t>银</w:t>
            </w:r>
            <w:r w:rsidRPr="00F47DC5">
              <w:rPr>
                <w:rFonts w:asciiTheme="minorEastAsia" w:hAnsiTheme="minorEastAsia"/>
                <w:bCs/>
                <w:sz w:val="24"/>
                <w:szCs w:val="24"/>
                <w:lang w:eastAsia="zh-CN"/>
              </w:rPr>
              <w:t>3</w:t>
            </w:r>
            <w:r w:rsidRPr="00F47DC5">
              <w:rPr>
                <w:rFonts w:asciiTheme="minorEastAsia" w:hAnsiTheme="minorEastAsia" w:hint="eastAsia"/>
                <w:bCs/>
                <w:sz w:val="24"/>
                <w:szCs w:val="24"/>
                <w:lang w:eastAsia="zh-CN"/>
              </w:rPr>
              <w:t>铜，获乙组团体总分第五名</w:t>
            </w:r>
          </w:p>
        </w:tc>
        <w:tc>
          <w:tcPr>
            <w:tcW w:w="3757" w:type="dxa"/>
            <w:vAlign w:val="center"/>
          </w:tcPr>
          <w:p w:rsidR="00AA2B0C" w:rsidRPr="00F47DC5" w:rsidRDefault="00D51D75" w:rsidP="00F47DC5">
            <w:pPr>
              <w:jc w:val="both"/>
              <w:rPr>
                <w:rFonts w:asciiTheme="minorEastAsia" w:hAnsiTheme="minorEastAsia"/>
                <w:bCs/>
                <w:sz w:val="24"/>
                <w:szCs w:val="24"/>
                <w:lang w:eastAsia="zh-CN"/>
              </w:rPr>
            </w:pPr>
            <w:r w:rsidRPr="00F47DC5">
              <w:rPr>
                <w:rFonts w:asciiTheme="minorEastAsia" w:hAnsiTheme="minorEastAsia" w:hint="eastAsia"/>
                <w:bCs/>
                <w:sz w:val="24"/>
                <w:szCs w:val="24"/>
                <w:lang w:eastAsia="zh-CN"/>
              </w:rPr>
              <w:t>陕西省大学生游泳比赛</w:t>
            </w:r>
            <w:r w:rsidRPr="00F47DC5">
              <w:rPr>
                <w:rFonts w:asciiTheme="minorEastAsia" w:hAnsiTheme="minorEastAsia"/>
                <w:bCs/>
                <w:sz w:val="24"/>
                <w:szCs w:val="24"/>
                <w:lang w:eastAsia="zh-CN"/>
              </w:rPr>
              <w:t>7</w:t>
            </w:r>
            <w:r w:rsidRPr="00F47DC5">
              <w:rPr>
                <w:rFonts w:asciiTheme="minorEastAsia" w:hAnsiTheme="minorEastAsia" w:hint="eastAsia"/>
                <w:bCs/>
                <w:sz w:val="24"/>
                <w:szCs w:val="24"/>
                <w:lang w:eastAsia="zh-CN"/>
              </w:rPr>
              <w:t>金</w:t>
            </w:r>
            <w:r w:rsidRPr="00F47DC5">
              <w:rPr>
                <w:rFonts w:asciiTheme="minorEastAsia" w:hAnsiTheme="minorEastAsia"/>
                <w:bCs/>
                <w:sz w:val="24"/>
                <w:szCs w:val="24"/>
                <w:lang w:eastAsia="zh-CN"/>
              </w:rPr>
              <w:t>13</w:t>
            </w:r>
            <w:r w:rsidRPr="00F47DC5">
              <w:rPr>
                <w:rFonts w:asciiTheme="minorEastAsia" w:hAnsiTheme="minorEastAsia" w:hint="eastAsia"/>
                <w:bCs/>
                <w:sz w:val="24"/>
                <w:szCs w:val="24"/>
                <w:lang w:eastAsia="zh-CN"/>
              </w:rPr>
              <w:t>银</w:t>
            </w:r>
            <w:r w:rsidRPr="00F47DC5">
              <w:rPr>
                <w:rFonts w:asciiTheme="minorEastAsia" w:hAnsiTheme="minorEastAsia"/>
                <w:bCs/>
                <w:sz w:val="24"/>
                <w:szCs w:val="24"/>
                <w:lang w:eastAsia="zh-CN"/>
              </w:rPr>
              <w:t>11</w:t>
            </w:r>
            <w:r w:rsidRPr="00F47DC5">
              <w:rPr>
                <w:rFonts w:asciiTheme="minorEastAsia" w:hAnsiTheme="minorEastAsia" w:hint="eastAsia"/>
                <w:bCs/>
                <w:sz w:val="24"/>
                <w:szCs w:val="24"/>
                <w:lang w:eastAsia="zh-CN"/>
              </w:rPr>
              <w:t>铜，获乙组团体第三名</w:t>
            </w:r>
          </w:p>
          <w:p w:rsidR="00D51D75" w:rsidRPr="00F47DC5" w:rsidRDefault="00D51D75" w:rsidP="00F47DC5">
            <w:pPr>
              <w:jc w:val="both"/>
              <w:rPr>
                <w:rFonts w:asciiTheme="minorEastAsia" w:hAnsiTheme="minorEastAsia"/>
                <w:sz w:val="24"/>
                <w:szCs w:val="24"/>
                <w:lang w:eastAsia="zh-CN"/>
              </w:rPr>
            </w:pPr>
            <w:r w:rsidRPr="00F47DC5">
              <w:rPr>
                <w:rFonts w:asciiTheme="minorEastAsia" w:hAnsiTheme="minorEastAsia" w:hint="eastAsia"/>
                <w:bCs/>
                <w:sz w:val="24"/>
                <w:szCs w:val="24"/>
                <w:lang w:eastAsia="zh-CN"/>
              </w:rPr>
              <w:t>全国大学生游泳锦标赛</w:t>
            </w:r>
            <w:r w:rsidRPr="00F47DC5">
              <w:rPr>
                <w:rFonts w:asciiTheme="minorEastAsia" w:hAnsiTheme="minorEastAsia"/>
                <w:bCs/>
                <w:sz w:val="24"/>
                <w:szCs w:val="24"/>
                <w:lang w:eastAsia="zh-CN"/>
              </w:rPr>
              <w:t>1</w:t>
            </w:r>
            <w:r w:rsidRPr="00F47DC5">
              <w:rPr>
                <w:rFonts w:asciiTheme="minorEastAsia" w:hAnsiTheme="minorEastAsia" w:hint="eastAsia"/>
                <w:bCs/>
                <w:sz w:val="24"/>
                <w:szCs w:val="24"/>
                <w:lang w:eastAsia="zh-CN"/>
              </w:rPr>
              <w:t>金和多个前八名</w:t>
            </w:r>
          </w:p>
        </w:tc>
      </w:tr>
      <w:tr w:rsidR="00AA2B0C" w:rsidTr="00CD1BD3">
        <w:trPr>
          <w:trHeight w:val="2110"/>
        </w:trPr>
        <w:tc>
          <w:tcPr>
            <w:tcW w:w="1560" w:type="dxa"/>
            <w:vAlign w:val="center"/>
          </w:tcPr>
          <w:p w:rsidR="00AA2B0C" w:rsidRPr="00CD1BD3" w:rsidRDefault="00AA2B0C" w:rsidP="00CD1BD3">
            <w:pPr>
              <w:jc w:val="center"/>
              <w:rPr>
                <w:rFonts w:asciiTheme="minorEastAsia" w:hAnsiTheme="minorEastAsia"/>
                <w:b/>
                <w:sz w:val="28"/>
                <w:szCs w:val="28"/>
                <w:lang w:eastAsia="zh-CN"/>
              </w:rPr>
            </w:pPr>
            <w:r w:rsidRPr="00CD1BD3">
              <w:rPr>
                <w:rFonts w:asciiTheme="minorEastAsia" w:hAnsiTheme="minorEastAsia" w:hint="eastAsia"/>
                <w:b/>
                <w:sz w:val="28"/>
                <w:szCs w:val="28"/>
                <w:lang w:eastAsia="zh-CN"/>
              </w:rPr>
              <w:t>2017</w:t>
            </w:r>
          </w:p>
        </w:tc>
        <w:tc>
          <w:tcPr>
            <w:tcW w:w="3756" w:type="dxa"/>
            <w:vAlign w:val="center"/>
          </w:tcPr>
          <w:p w:rsidR="00AA2B0C" w:rsidRPr="00F47DC5" w:rsidRDefault="007D2FFF" w:rsidP="00F47DC5">
            <w:pPr>
              <w:jc w:val="both"/>
              <w:rPr>
                <w:rFonts w:asciiTheme="minorEastAsia" w:hAnsiTheme="minorEastAsia"/>
                <w:b/>
                <w:sz w:val="24"/>
                <w:szCs w:val="24"/>
                <w:lang w:eastAsia="zh-CN"/>
              </w:rPr>
            </w:pPr>
            <w:r w:rsidRPr="00F47DC5">
              <w:rPr>
                <w:rFonts w:asciiTheme="minorEastAsia" w:hAnsiTheme="minorEastAsia" w:hint="eastAsia"/>
                <w:bCs/>
                <w:sz w:val="24"/>
                <w:szCs w:val="24"/>
                <w:lang w:eastAsia="zh-CN"/>
              </w:rPr>
              <w:t>陕西省大学生田径运动会获</w:t>
            </w:r>
            <w:r w:rsidR="00F47DC5">
              <w:rPr>
                <w:rFonts w:asciiTheme="minorEastAsia" w:hAnsiTheme="minorEastAsia" w:hint="eastAsia"/>
                <w:bCs/>
                <w:sz w:val="24"/>
                <w:szCs w:val="24"/>
                <w:lang w:eastAsia="zh-CN"/>
              </w:rPr>
              <w:t>男子4</w:t>
            </w:r>
            <w:r w:rsidR="00F47DC5" w:rsidRPr="00F47DC5">
              <w:rPr>
                <w:rFonts w:asciiTheme="minorEastAsia" w:hAnsiTheme="minorEastAsia" w:hint="eastAsia"/>
                <w:bCs/>
                <w:sz w:val="24"/>
                <w:szCs w:val="24"/>
                <w:lang w:eastAsia="zh-CN"/>
              </w:rPr>
              <w:t>×</w:t>
            </w:r>
            <w:r w:rsidR="00F47DC5">
              <w:rPr>
                <w:rFonts w:asciiTheme="minorEastAsia" w:hAnsiTheme="minorEastAsia" w:hint="eastAsia"/>
                <w:bCs/>
                <w:sz w:val="24"/>
                <w:szCs w:val="24"/>
                <w:lang w:eastAsia="zh-CN"/>
              </w:rPr>
              <w:t>400米接力、男子400米2枚金牌，女子400米、400米跨栏2枚银牌，女子七项全能等7枚铜牌以及多个4</w:t>
            </w:r>
            <w:r w:rsidR="00190167">
              <w:rPr>
                <w:rFonts w:asciiTheme="minorEastAsia" w:hAnsiTheme="minorEastAsia" w:hint="eastAsia"/>
                <w:bCs/>
                <w:sz w:val="24"/>
                <w:szCs w:val="24"/>
                <w:lang w:eastAsia="zh-CN"/>
              </w:rPr>
              <w:t>—</w:t>
            </w:r>
            <w:r w:rsidR="00F47DC5">
              <w:rPr>
                <w:rFonts w:asciiTheme="minorEastAsia" w:hAnsiTheme="minorEastAsia" w:hint="eastAsia"/>
                <w:bCs/>
                <w:sz w:val="24"/>
                <w:szCs w:val="24"/>
                <w:lang w:eastAsia="zh-CN"/>
              </w:rPr>
              <w:t>8名。并获乙组团体总分第五名</w:t>
            </w:r>
          </w:p>
        </w:tc>
        <w:tc>
          <w:tcPr>
            <w:tcW w:w="3757" w:type="dxa"/>
            <w:vAlign w:val="center"/>
          </w:tcPr>
          <w:p w:rsidR="00AA2B0C" w:rsidRPr="00F47DC5" w:rsidRDefault="007D2FFF" w:rsidP="0009529C">
            <w:pPr>
              <w:jc w:val="both"/>
              <w:rPr>
                <w:rFonts w:asciiTheme="minorEastAsia" w:hAnsiTheme="minorEastAsia"/>
                <w:b/>
                <w:sz w:val="24"/>
                <w:szCs w:val="24"/>
                <w:lang w:eastAsia="zh-CN"/>
              </w:rPr>
            </w:pPr>
            <w:r w:rsidRPr="00F47DC5">
              <w:rPr>
                <w:rFonts w:asciiTheme="minorEastAsia" w:hAnsiTheme="minorEastAsia" w:hint="eastAsia"/>
                <w:bCs/>
                <w:sz w:val="24"/>
                <w:szCs w:val="24"/>
                <w:lang w:eastAsia="zh-CN"/>
              </w:rPr>
              <w:t>陕西省大学生游泳比赛</w:t>
            </w:r>
            <w:r w:rsidR="00F47DC5">
              <w:rPr>
                <w:rFonts w:asciiTheme="minorEastAsia" w:hAnsiTheme="minorEastAsia" w:hint="eastAsia"/>
                <w:bCs/>
                <w:sz w:val="24"/>
                <w:szCs w:val="24"/>
                <w:lang w:eastAsia="zh-CN"/>
              </w:rPr>
              <w:t>共获得金牌4枚，银牌</w:t>
            </w:r>
            <w:r w:rsidR="0009529C">
              <w:rPr>
                <w:rFonts w:asciiTheme="minorEastAsia" w:hAnsiTheme="minorEastAsia" w:hint="eastAsia"/>
                <w:bCs/>
                <w:sz w:val="24"/>
                <w:szCs w:val="24"/>
                <w:lang w:eastAsia="zh-CN"/>
              </w:rPr>
              <w:t>12枚，铜牌10枚，打破赛会记录1项，获乙组团体总分第三名</w:t>
            </w:r>
          </w:p>
        </w:tc>
      </w:tr>
    </w:tbl>
    <w:p w:rsidR="00AD39F1" w:rsidRPr="009F27DE" w:rsidRDefault="00E63D6B" w:rsidP="009F27DE">
      <w:pPr>
        <w:spacing w:line="240" w:lineRule="auto"/>
        <w:ind w:firstLineChars="200" w:firstLine="56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lastRenderedPageBreak/>
        <w:t>上述情况汇报，具为我校真实情况。今后，在陕西省教育厅体卫</w:t>
      </w:r>
      <w:r w:rsidR="00753D47">
        <w:rPr>
          <w:rFonts w:asciiTheme="majorEastAsia" w:eastAsiaTheme="majorEastAsia" w:hAnsiTheme="majorEastAsia" w:hint="eastAsia"/>
          <w:sz w:val="28"/>
          <w:szCs w:val="28"/>
          <w:lang w:eastAsia="zh-CN"/>
        </w:rPr>
        <w:t>艺处以及陕西省学生体协的指导下，我们将继续努力，做好高水平田径队、游泳队建设工作，力争创造出更多更好的成绩。为陕西高校体育的发展做出新的更大的贡献。</w:t>
      </w:r>
    </w:p>
    <w:p w:rsidR="000466C7" w:rsidRDefault="00AD39F1" w:rsidP="009B67CB">
      <w:pPr>
        <w:spacing w:line="240" w:lineRule="auto"/>
        <w:rPr>
          <w:rFonts w:asciiTheme="minorEastAsia" w:hAnsiTheme="minorEastAsia"/>
          <w:sz w:val="28"/>
          <w:szCs w:val="28"/>
          <w:lang w:eastAsia="zh-CN"/>
        </w:rPr>
      </w:pPr>
      <w:r>
        <w:rPr>
          <w:rFonts w:asciiTheme="minorEastAsia" w:hAnsiTheme="minorEastAsia" w:hint="eastAsia"/>
          <w:sz w:val="28"/>
          <w:szCs w:val="28"/>
          <w:lang w:eastAsia="zh-CN"/>
        </w:rPr>
        <w:t xml:space="preserve">       </w:t>
      </w:r>
    </w:p>
    <w:p w:rsidR="000466C7" w:rsidRDefault="000466C7" w:rsidP="009B67CB">
      <w:pPr>
        <w:spacing w:line="240" w:lineRule="auto"/>
        <w:rPr>
          <w:rFonts w:asciiTheme="minorEastAsia" w:hAnsiTheme="minorEastAsia"/>
          <w:sz w:val="28"/>
          <w:szCs w:val="28"/>
          <w:lang w:eastAsia="zh-CN"/>
        </w:rPr>
      </w:pPr>
    </w:p>
    <w:p w:rsidR="000466C7" w:rsidRDefault="000466C7" w:rsidP="009B67CB">
      <w:pPr>
        <w:spacing w:line="240" w:lineRule="auto"/>
        <w:rPr>
          <w:rFonts w:asciiTheme="minorEastAsia" w:hAnsiTheme="minorEastAsia"/>
          <w:sz w:val="28"/>
          <w:szCs w:val="28"/>
          <w:lang w:eastAsia="zh-CN"/>
        </w:rPr>
      </w:pPr>
    </w:p>
    <w:p w:rsidR="000466C7" w:rsidRDefault="000466C7" w:rsidP="009B67CB">
      <w:pPr>
        <w:spacing w:line="240" w:lineRule="auto"/>
        <w:rPr>
          <w:rFonts w:asciiTheme="minorEastAsia" w:hAnsiTheme="minorEastAsia"/>
          <w:sz w:val="28"/>
          <w:szCs w:val="28"/>
          <w:lang w:eastAsia="zh-CN"/>
        </w:rPr>
      </w:pPr>
    </w:p>
    <w:p w:rsidR="00AD39F1" w:rsidRDefault="00AD39F1" w:rsidP="000466C7">
      <w:pPr>
        <w:spacing w:line="240" w:lineRule="auto"/>
        <w:ind w:firstLineChars="400" w:firstLine="1120"/>
        <w:rPr>
          <w:rFonts w:asciiTheme="minorEastAsia" w:hAnsiTheme="minorEastAsia"/>
          <w:sz w:val="28"/>
          <w:szCs w:val="28"/>
          <w:lang w:eastAsia="zh-CN"/>
        </w:rPr>
      </w:pPr>
      <w:r>
        <w:rPr>
          <w:rFonts w:asciiTheme="minorEastAsia" w:hAnsiTheme="minorEastAsia" w:hint="eastAsia"/>
          <w:sz w:val="28"/>
          <w:szCs w:val="28"/>
          <w:lang w:eastAsia="zh-CN"/>
        </w:rPr>
        <w:t xml:space="preserve">                        </w:t>
      </w:r>
      <w:r w:rsidR="00A819BD">
        <w:rPr>
          <w:rFonts w:asciiTheme="minorEastAsia" w:hAnsiTheme="minorEastAsia" w:hint="eastAsia"/>
          <w:sz w:val="28"/>
          <w:szCs w:val="28"/>
          <w:lang w:eastAsia="zh-CN"/>
        </w:rPr>
        <w:t xml:space="preserve">     </w:t>
      </w:r>
      <w:r>
        <w:rPr>
          <w:rFonts w:asciiTheme="minorEastAsia" w:hAnsiTheme="minorEastAsia" w:hint="eastAsia"/>
          <w:sz w:val="28"/>
          <w:szCs w:val="28"/>
          <w:lang w:eastAsia="zh-CN"/>
        </w:rPr>
        <w:t>西安理工大学</w:t>
      </w:r>
    </w:p>
    <w:p w:rsidR="00AD39F1" w:rsidRPr="00AD39F1" w:rsidRDefault="00AD39F1" w:rsidP="009B67CB">
      <w:pPr>
        <w:spacing w:line="240" w:lineRule="auto"/>
        <w:rPr>
          <w:rFonts w:asciiTheme="minorEastAsia" w:hAnsiTheme="minorEastAsia"/>
          <w:sz w:val="28"/>
          <w:szCs w:val="28"/>
          <w:lang w:eastAsia="zh-CN"/>
        </w:rPr>
      </w:pPr>
      <w:r>
        <w:rPr>
          <w:rFonts w:asciiTheme="minorEastAsia" w:hAnsiTheme="minorEastAsia" w:hint="eastAsia"/>
          <w:sz w:val="28"/>
          <w:szCs w:val="28"/>
          <w:lang w:eastAsia="zh-CN"/>
        </w:rPr>
        <w:t xml:space="preserve">                             </w:t>
      </w:r>
      <w:r w:rsidR="009F5ECC">
        <w:rPr>
          <w:rFonts w:asciiTheme="minorEastAsia" w:hAnsiTheme="minorEastAsia" w:hint="eastAsia"/>
          <w:sz w:val="28"/>
          <w:szCs w:val="28"/>
          <w:lang w:eastAsia="zh-CN"/>
        </w:rPr>
        <w:t xml:space="preserve"> </w:t>
      </w:r>
      <w:r>
        <w:rPr>
          <w:rFonts w:asciiTheme="minorEastAsia" w:hAnsiTheme="minorEastAsia" w:hint="eastAsia"/>
          <w:sz w:val="28"/>
          <w:szCs w:val="28"/>
          <w:lang w:eastAsia="zh-CN"/>
        </w:rPr>
        <w:t xml:space="preserve">  </w:t>
      </w:r>
      <w:r w:rsidR="009A3EE3">
        <w:rPr>
          <w:rFonts w:asciiTheme="minorEastAsia" w:hAnsiTheme="minorEastAsia" w:hint="eastAsia"/>
          <w:sz w:val="28"/>
          <w:szCs w:val="28"/>
          <w:lang w:eastAsia="zh-CN"/>
        </w:rPr>
        <w:t xml:space="preserve">  </w:t>
      </w:r>
      <w:r>
        <w:rPr>
          <w:rFonts w:asciiTheme="minorEastAsia" w:hAnsiTheme="minorEastAsia" w:hint="eastAsia"/>
          <w:sz w:val="28"/>
          <w:szCs w:val="28"/>
          <w:lang w:eastAsia="zh-CN"/>
        </w:rPr>
        <w:t>二零一七年</w:t>
      </w:r>
      <w:r w:rsidR="009A3EE3">
        <w:rPr>
          <w:rFonts w:asciiTheme="minorEastAsia" w:hAnsiTheme="minorEastAsia" w:hint="eastAsia"/>
          <w:sz w:val="28"/>
          <w:szCs w:val="28"/>
          <w:lang w:eastAsia="zh-CN"/>
        </w:rPr>
        <w:t>八月</w:t>
      </w:r>
      <w:r>
        <w:rPr>
          <w:rFonts w:asciiTheme="minorEastAsia" w:hAnsiTheme="minorEastAsia" w:hint="eastAsia"/>
          <w:sz w:val="28"/>
          <w:szCs w:val="28"/>
          <w:lang w:eastAsia="zh-CN"/>
        </w:rPr>
        <w:t>一日</w:t>
      </w:r>
    </w:p>
    <w:sectPr w:rsidR="00AD39F1" w:rsidRPr="00AD39F1" w:rsidSect="009838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E63" w:rsidRDefault="002A3E63" w:rsidP="000C2C2A">
      <w:pPr>
        <w:spacing w:after="0" w:line="240" w:lineRule="auto"/>
      </w:pPr>
      <w:r>
        <w:separator/>
      </w:r>
    </w:p>
  </w:endnote>
  <w:endnote w:type="continuationSeparator" w:id="1">
    <w:p w:rsidR="002A3E63" w:rsidRDefault="002A3E63" w:rsidP="000C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E63" w:rsidRDefault="002A3E63" w:rsidP="000C2C2A">
      <w:pPr>
        <w:spacing w:after="0" w:line="240" w:lineRule="auto"/>
      </w:pPr>
      <w:r>
        <w:separator/>
      </w:r>
    </w:p>
  </w:footnote>
  <w:footnote w:type="continuationSeparator" w:id="1">
    <w:p w:rsidR="002A3E63" w:rsidRDefault="002A3E63" w:rsidP="000C2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EDA"/>
    <w:multiLevelType w:val="hybridMultilevel"/>
    <w:tmpl w:val="77A8FCD8"/>
    <w:lvl w:ilvl="0" w:tplc="52C829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F178A"/>
    <w:multiLevelType w:val="hybridMultilevel"/>
    <w:tmpl w:val="DC147D6A"/>
    <w:lvl w:ilvl="0" w:tplc="F9A6DF4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83A48EB"/>
    <w:multiLevelType w:val="hybridMultilevel"/>
    <w:tmpl w:val="30626AD6"/>
    <w:lvl w:ilvl="0" w:tplc="D33E9EA8">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nsid w:val="56C63AFA"/>
    <w:multiLevelType w:val="hybridMultilevel"/>
    <w:tmpl w:val="9B3AAD32"/>
    <w:lvl w:ilvl="0" w:tplc="04090001">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4">
    <w:nsid w:val="66407FA7"/>
    <w:multiLevelType w:val="hybridMultilevel"/>
    <w:tmpl w:val="C38687FE"/>
    <w:lvl w:ilvl="0" w:tplc="9FEE0BD2">
      <w:start w:val="1"/>
      <w:numFmt w:val="japaneseCounting"/>
      <w:lvlText w:val="%1、"/>
      <w:lvlJc w:val="left"/>
      <w:pPr>
        <w:ind w:left="1701" w:hanging="720"/>
      </w:pPr>
      <w:rPr>
        <w:rFonts w:hint="default"/>
      </w:rPr>
    </w:lvl>
    <w:lvl w:ilvl="1" w:tplc="04090019" w:tentative="1">
      <w:start w:val="1"/>
      <w:numFmt w:val="lowerLetter"/>
      <w:lvlText w:val="%2)"/>
      <w:lvlJc w:val="left"/>
      <w:pPr>
        <w:ind w:left="1821" w:hanging="420"/>
      </w:pPr>
    </w:lvl>
    <w:lvl w:ilvl="2" w:tplc="0409001B" w:tentative="1">
      <w:start w:val="1"/>
      <w:numFmt w:val="lowerRoman"/>
      <w:lvlText w:val="%3."/>
      <w:lvlJc w:val="right"/>
      <w:pPr>
        <w:ind w:left="2241" w:hanging="420"/>
      </w:pPr>
    </w:lvl>
    <w:lvl w:ilvl="3" w:tplc="0409000F" w:tentative="1">
      <w:start w:val="1"/>
      <w:numFmt w:val="decimal"/>
      <w:lvlText w:val="%4."/>
      <w:lvlJc w:val="left"/>
      <w:pPr>
        <w:ind w:left="2661" w:hanging="420"/>
      </w:pPr>
    </w:lvl>
    <w:lvl w:ilvl="4" w:tplc="04090019" w:tentative="1">
      <w:start w:val="1"/>
      <w:numFmt w:val="lowerLetter"/>
      <w:lvlText w:val="%5)"/>
      <w:lvlJc w:val="left"/>
      <w:pPr>
        <w:ind w:left="3081" w:hanging="420"/>
      </w:pPr>
    </w:lvl>
    <w:lvl w:ilvl="5" w:tplc="0409001B" w:tentative="1">
      <w:start w:val="1"/>
      <w:numFmt w:val="lowerRoman"/>
      <w:lvlText w:val="%6."/>
      <w:lvlJc w:val="right"/>
      <w:pPr>
        <w:ind w:left="3501" w:hanging="420"/>
      </w:pPr>
    </w:lvl>
    <w:lvl w:ilvl="6" w:tplc="0409000F" w:tentative="1">
      <w:start w:val="1"/>
      <w:numFmt w:val="decimal"/>
      <w:lvlText w:val="%7."/>
      <w:lvlJc w:val="left"/>
      <w:pPr>
        <w:ind w:left="3921" w:hanging="420"/>
      </w:pPr>
    </w:lvl>
    <w:lvl w:ilvl="7" w:tplc="04090019" w:tentative="1">
      <w:start w:val="1"/>
      <w:numFmt w:val="lowerLetter"/>
      <w:lvlText w:val="%8)"/>
      <w:lvlJc w:val="left"/>
      <w:pPr>
        <w:ind w:left="4341" w:hanging="420"/>
      </w:pPr>
    </w:lvl>
    <w:lvl w:ilvl="8" w:tplc="0409001B" w:tentative="1">
      <w:start w:val="1"/>
      <w:numFmt w:val="lowerRoman"/>
      <w:lvlText w:val="%9."/>
      <w:lvlJc w:val="right"/>
      <w:pPr>
        <w:ind w:left="4761" w:hanging="420"/>
      </w:pPr>
    </w:lvl>
  </w:abstractNum>
  <w:abstractNum w:abstractNumId="5">
    <w:nsid w:val="6AFD2A37"/>
    <w:multiLevelType w:val="hybridMultilevel"/>
    <w:tmpl w:val="014C43A2"/>
    <w:lvl w:ilvl="0" w:tplc="03040B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C82513"/>
    <w:multiLevelType w:val="hybridMultilevel"/>
    <w:tmpl w:val="953E06D0"/>
    <w:lvl w:ilvl="0" w:tplc="FC76EA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C2A"/>
    <w:rsid w:val="0000430F"/>
    <w:rsid w:val="00005DF7"/>
    <w:rsid w:val="000466C7"/>
    <w:rsid w:val="00061BA7"/>
    <w:rsid w:val="00067447"/>
    <w:rsid w:val="000721D4"/>
    <w:rsid w:val="0009529C"/>
    <w:rsid w:val="000A7DEA"/>
    <w:rsid w:val="000B33A9"/>
    <w:rsid w:val="000B7D0F"/>
    <w:rsid w:val="000C2C2A"/>
    <w:rsid w:val="000E7371"/>
    <w:rsid w:val="000E7D76"/>
    <w:rsid w:val="00103340"/>
    <w:rsid w:val="001076A4"/>
    <w:rsid w:val="00114183"/>
    <w:rsid w:val="00127A75"/>
    <w:rsid w:val="00141441"/>
    <w:rsid w:val="00190167"/>
    <w:rsid w:val="00231A25"/>
    <w:rsid w:val="00235155"/>
    <w:rsid w:val="0024191D"/>
    <w:rsid w:val="002665DC"/>
    <w:rsid w:val="00274C82"/>
    <w:rsid w:val="002A3E63"/>
    <w:rsid w:val="00343934"/>
    <w:rsid w:val="00354A27"/>
    <w:rsid w:val="00354DA5"/>
    <w:rsid w:val="0039492F"/>
    <w:rsid w:val="003D6A94"/>
    <w:rsid w:val="004131BE"/>
    <w:rsid w:val="0047461F"/>
    <w:rsid w:val="0047657F"/>
    <w:rsid w:val="004F3E41"/>
    <w:rsid w:val="00504A7A"/>
    <w:rsid w:val="00507A3A"/>
    <w:rsid w:val="005102CB"/>
    <w:rsid w:val="005212AD"/>
    <w:rsid w:val="00543B08"/>
    <w:rsid w:val="00592A10"/>
    <w:rsid w:val="006117B5"/>
    <w:rsid w:val="006723A5"/>
    <w:rsid w:val="006B158B"/>
    <w:rsid w:val="006B54E3"/>
    <w:rsid w:val="006C5736"/>
    <w:rsid w:val="006D0AFA"/>
    <w:rsid w:val="006E536D"/>
    <w:rsid w:val="0070315F"/>
    <w:rsid w:val="00710A72"/>
    <w:rsid w:val="00726BF7"/>
    <w:rsid w:val="00753D47"/>
    <w:rsid w:val="007D2FFF"/>
    <w:rsid w:val="00881A65"/>
    <w:rsid w:val="008A25B2"/>
    <w:rsid w:val="008D37D1"/>
    <w:rsid w:val="008E11C5"/>
    <w:rsid w:val="008F4F8E"/>
    <w:rsid w:val="009760D3"/>
    <w:rsid w:val="0098384F"/>
    <w:rsid w:val="009A3EE3"/>
    <w:rsid w:val="009B67CB"/>
    <w:rsid w:val="009F27DE"/>
    <w:rsid w:val="009F5ECC"/>
    <w:rsid w:val="00A120BF"/>
    <w:rsid w:val="00A15236"/>
    <w:rsid w:val="00A26157"/>
    <w:rsid w:val="00A7119B"/>
    <w:rsid w:val="00A819BD"/>
    <w:rsid w:val="00AA242D"/>
    <w:rsid w:val="00AA2B0C"/>
    <w:rsid w:val="00AD39F1"/>
    <w:rsid w:val="00AF4D1E"/>
    <w:rsid w:val="00B26B63"/>
    <w:rsid w:val="00B91999"/>
    <w:rsid w:val="00C30FA1"/>
    <w:rsid w:val="00C679DD"/>
    <w:rsid w:val="00C73AC3"/>
    <w:rsid w:val="00CA1476"/>
    <w:rsid w:val="00CB1F51"/>
    <w:rsid w:val="00CB4395"/>
    <w:rsid w:val="00CD1BD3"/>
    <w:rsid w:val="00D51D75"/>
    <w:rsid w:val="00D62936"/>
    <w:rsid w:val="00E63D6B"/>
    <w:rsid w:val="00E80F23"/>
    <w:rsid w:val="00E9447B"/>
    <w:rsid w:val="00F41AB4"/>
    <w:rsid w:val="00F47DC5"/>
    <w:rsid w:val="00FA54B9"/>
    <w:rsid w:val="00FA7D33"/>
    <w:rsid w:val="00FC4DF2"/>
    <w:rsid w:val="00FC6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BE"/>
  </w:style>
  <w:style w:type="paragraph" w:styleId="1">
    <w:name w:val="heading 1"/>
    <w:basedOn w:val="a"/>
    <w:next w:val="a"/>
    <w:link w:val="1Char"/>
    <w:uiPriority w:val="9"/>
    <w:qFormat/>
    <w:rsid w:val="004131B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4131B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4131B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4131BE"/>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4131B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4131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4131BE"/>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4131BE"/>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4131B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C2A"/>
    <w:rPr>
      <w:sz w:val="18"/>
      <w:szCs w:val="18"/>
    </w:rPr>
  </w:style>
  <w:style w:type="paragraph" w:styleId="a4">
    <w:name w:val="footer"/>
    <w:basedOn w:val="a"/>
    <w:link w:val="Char0"/>
    <w:uiPriority w:val="99"/>
    <w:semiHidden/>
    <w:unhideWhenUsed/>
    <w:rsid w:val="000C2C2A"/>
    <w:pPr>
      <w:tabs>
        <w:tab w:val="center" w:pos="4153"/>
        <w:tab w:val="right" w:pos="8306"/>
      </w:tabs>
      <w:snapToGrid w:val="0"/>
    </w:pPr>
    <w:rPr>
      <w:sz w:val="18"/>
      <w:szCs w:val="18"/>
    </w:rPr>
  </w:style>
  <w:style w:type="character" w:customStyle="1" w:styleId="Char0">
    <w:name w:val="页脚 Char"/>
    <w:basedOn w:val="a0"/>
    <w:link w:val="a4"/>
    <w:uiPriority w:val="99"/>
    <w:semiHidden/>
    <w:rsid w:val="000C2C2A"/>
    <w:rPr>
      <w:sz w:val="18"/>
      <w:szCs w:val="18"/>
    </w:rPr>
  </w:style>
  <w:style w:type="paragraph" w:styleId="a5">
    <w:name w:val="List Paragraph"/>
    <w:basedOn w:val="a"/>
    <w:uiPriority w:val="34"/>
    <w:qFormat/>
    <w:rsid w:val="004131BE"/>
    <w:pPr>
      <w:ind w:left="720"/>
      <w:contextualSpacing/>
    </w:pPr>
  </w:style>
  <w:style w:type="character" w:customStyle="1" w:styleId="1Char">
    <w:name w:val="标题 1 Char"/>
    <w:basedOn w:val="a0"/>
    <w:link w:val="1"/>
    <w:uiPriority w:val="9"/>
    <w:rsid w:val="004131BE"/>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4131BE"/>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4131BE"/>
    <w:rPr>
      <w:rFonts w:asciiTheme="majorHAnsi" w:eastAsiaTheme="majorEastAsia" w:hAnsiTheme="majorHAnsi" w:cstheme="majorBidi"/>
      <w:b/>
      <w:bCs/>
    </w:rPr>
  </w:style>
  <w:style w:type="character" w:customStyle="1" w:styleId="4Char">
    <w:name w:val="标题 4 Char"/>
    <w:basedOn w:val="a0"/>
    <w:link w:val="4"/>
    <w:uiPriority w:val="9"/>
    <w:semiHidden/>
    <w:rsid w:val="004131BE"/>
    <w:rPr>
      <w:rFonts w:asciiTheme="majorHAnsi" w:eastAsiaTheme="majorEastAsia" w:hAnsiTheme="majorHAnsi" w:cstheme="majorBidi"/>
      <w:b/>
      <w:bCs/>
      <w:i/>
      <w:iCs/>
    </w:rPr>
  </w:style>
  <w:style w:type="character" w:customStyle="1" w:styleId="5Char">
    <w:name w:val="标题 5 Char"/>
    <w:basedOn w:val="a0"/>
    <w:link w:val="5"/>
    <w:uiPriority w:val="9"/>
    <w:semiHidden/>
    <w:rsid w:val="004131BE"/>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4131BE"/>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4131BE"/>
    <w:rPr>
      <w:rFonts w:asciiTheme="majorHAnsi" w:eastAsiaTheme="majorEastAsia" w:hAnsiTheme="majorHAnsi" w:cstheme="majorBidi"/>
      <w:i/>
      <w:iCs/>
    </w:rPr>
  </w:style>
  <w:style w:type="character" w:customStyle="1" w:styleId="8Char">
    <w:name w:val="标题 8 Char"/>
    <w:basedOn w:val="a0"/>
    <w:link w:val="8"/>
    <w:uiPriority w:val="9"/>
    <w:semiHidden/>
    <w:rsid w:val="004131BE"/>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4131BE"/>
    <w:rPr>
      <w:rFonts w:asciiTheme="majorHAnsi" w:eastAsiaTheme="majorEastAsia" w:hAnsiTheme="majorHAnsi" w:cstheme="majorBidi"/>
      <w:i/>
      <w:iCs/>
      <w:spacing w:val="5"/>
      <w:sz w:val="20"/>
      <w:szCs w:val="20"/>
    </w:rPr>
  </w:style>
  <w:style w:type="paragraph" w:styleId="a6">
    <w:name w:val="caption"/>
    <w:basedOn w:val="a"/>
    <w:next w:val="a"/>
    <w:uiPriority w:val="35"/>
    <w:semiHidden/>
    <w:unhideWhenUsed/>
    <w:rsid w:val="004131BE"/>
    <w:rPr>
      <w:b/>
      <w:bCs/>
      <w:sz w:val="18"/>
      <w:szCs w:val="18"/>
    </w:rPr>
  </w:style>
  <w:style w:type="paragraph" w:styleId="a7">
    <w:name w:val="Title"/>
    <w:basedOn w:val="a"/>
    <w:next w:val="a"/>
    <w:link w:val="Char1"/>
    <w:uiPriority w:val="10"/>
    <w:qFormat/>
    <w:rsid w:val="004131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1">
    <w:name w:val="标题 Char"/>
    <w:basedOn w:val="a0"/>
    <w:link w:val="a7"/>
    <w:uiPriority w:val="10"/>
    <w:rsid w:val="004131BE"/>
    <w:rPr>
      <w:rFonts w:asciiTheme="majorHAnsi" w:eastAsiaTheme="majorEastAsia" w:hAnsiTheme="majorHAnsi" w:cstheme="majorBidi"/>
      <w:spacing w:val="5"/>
      <w:sz w:val="52"/>
      <w:szCs w:val="52"/>
    </w:rPr>
  </w:style>
  <w:style w:type="paragraph" w:styleId="a8">
    <w:name w:val="Subtitle"/>
    <w:basedOn w:val="a"/>
    <w:next w:val="a"/>
    <w:link w:val="Char2"/>
    <w:uiPriority w:val="11"/>
    <w:qFormat/>
    <w:rsid w:val="004131BE"/>
    <w:pPr>
      <w:spacing w:after="600"/>
    </w:pPr>
    <w:rPr>
      <w:rFonts w:asciiTheme="majorHAnsi" w:eastAsiaTheme="majorEastAsia" w:hAnsiTheme="majorHAnsi" w:cstheme="majorBidi"/>
      <w:i/>
      <w:iCs/>
      <w:spacing w:val="13"/>
      <w:sz w:val="24"/>
      <w:szCs w:val="24"/>
    </w:rPr>
  </w:style>
  <w:style w:type="character" w:customStyle="1" w:styleId="Char2">
    <w:name w:val="副标题 Char"/>
    <w:basedOn w:val="a0"/>
    <w:link w:val="a8"/>
    <w:uiPriority w:val="11"/>
    <w:rsid w:val="004131BE"/>
    <w:rPr>
      <w:rFonts w:asciiTheme="majorHAnsi" w:eastAsiaTheme="majorEastAsia" w:hAnsiTheme="majorHAnsi" w:cstheme="majorBidi"/>
      <w:i/>
      <w:iCs/>
      <w:spacing w:val="13"/>
      <w:sz w:val="24"/>
      <w:szCs w:val="24"/>
    </w:rPr>
  </w:style>
  <w:style w:type="character" w:styleId="a9">
    <w:name w:val="Strong"/>
    <w:uiPriority w:val="22"/>
    <w:qFormat/>
    <w:rsid w:val="004131BE"/>
    <w:rPr>
      <w:b/>
      <w:bCs/>
    </w:rPr>
  </w:style>
  <w:style w:type="character" w:styleId="aa">
    <w:name w:val="Emphasis"/>
    <w:uiPriority w:val="20"/>
    <w:qFormat/>
    <w:rsid w:val="004131BE"/>
    <w:rPr>
      <w:b/>
      <w:bCs/>
      <w:i/>
      <w:iCs/>
      <w:spacing w:val="10"/>
      <w:bdr w:val="none" w:sz="0" w:space="0" w:color="auto"/>
      <w:shd w:val="clear" w:color="auto" w:fill="auto"/>
    </w:rPr>
  </w:style>
  <w:style w:type="paragraph" w:styleId="ab">
    <w:name w:val="No Spacing"/>
    <w:basedOn w:val="a"/>
    <w:link w:val="Char3"/>
    <w:uiPriority w:val="1"/>
    <w:qFormat/>
    <w:rsid w:val="004131BE"/>
    <w:pPr>
      <w:spacing w:after="0" w:line="240" w:lineRule="auto"/>
    </w:pPr>
  </w:style>
  <w:style w:type="character" w:customStyle="1" w:styleId="Char3">
    <w:name w:val="无间隔 Char"/>
    <w:basedOn w:val="a0"/>
    <w:link w:val="ab"/>
    <w:uiPriority w:val="1"/>
    <w:rsid w:val="004131BE"/>
  </w:style>
  <w:style w:type="paragraph" w:styleId="ac">
    <w:name w:val="Quote"/>
    <w:basedOn w:val="a"/>
    <w:next w:val="a"/>
    <w:link w:val="Char4"/>
    <w:uiPriority w:val="29"/>
    <w:qFormat/>
    <w:rsid w:val="004131BE"/>
    <w:pPr>
      <w:spacing w:before="200" w:after="0"/>
      <w:ind w:left="360" w:right="360"/>
    </w:pPr>
    <w:rPr>
      <w:i/>
      <w:iCs/>
    </w:rPr>
  </w:style>
  <w:style w:type="character" w:customStyle="1" w:styleId="Char4">
    <w:name w:val="引用 Char"/>
    <w:basedOn w:val="a0"/>
    <w:link w:val="ac"/>
    <w:uiPriority w:val="29"/>
    <w:rsid w:val="004131BE"/>
    <w:rPr>
      <w:i/>
      <w:iCs/>
    </w:rPr>
  </w:style>
  <w:style w:type="paragraph" w:styleId="ad">
    <w:name w:val="Intense Quote"/>
    <w:basedOn w:val="a"/>
    <w:next w:val="a"/>
    <w:link w:val="Char5"/>
    <w:uiPriority w:val="30"/>
    <w:qFormat/>
    <w:rsid w:val="004131BE"/>
    <w:pPr>
      <w:pBdr>
        <w:bottom w:val="single" w:sz="4" w:space="1" w:color="auto"/>
      </w:pBdr>
      <w:spacing w:before="200" w:after="280"/>
      <w:ind w:left="1008" w:right="1152"/>
      <w:jc w:val="both"/>
    </w:pPr>
    <w:rPr>
      <w:b/>
      <w:bCs/>
      <w:i/>
      <w:iCs/>
    </w:rPr>
  </w:style>
  <w:style w:type="character" w:customStyle="1" w:styleId="Char5">
    <w:name w:val="明显引用 Char"/>
    <w:basedOn w:val="a0"/>
    <w:link w:val="ad"/>
    <w:uiPriority w:val="30"/>
    <w:rsid w:val="004131BE"/>
    <w:rPr>
      <w:b/>
      <w:bCs/>
      <w:i/>
      <w:iCs/>
    </w:rPr>
  </w:style>
  <w:style w:type="character" w:styleId="ae">
    <w:name w:val="Subtle Emphasis"/>
    <w:uiPriority w:val="19"/>
    <w:qFormat/>
    <w:rsid w:val="004131BE"/>
    <w:rPr>
      <w:i/>
      <w:iCs/>
    </w:rPr>
  </w:style>
  <w:style w:type="character" w:styleId="af">
    <w:name w:val="Intense Emphasis"/>
    <w:uiPriority w:val="21"/>
    <w:qFormat/>
    <w:rsid w:val="004131BE"/>
    <w:rPr>
      <w:b/>
      <w:bCs/>
    </w:rPr>
  </w:style>
  <w:style w:type="character" w:styleId="af0">
    <w:name w:val="Subtle Reference"/>
    <w:uiPriority w:val="31"/>
    <w:qFormat/>
    <w:rsid w:val="004131BE"/>
    <w:rPr>
      <w:smallCaps/>
    </w:rPr>
  </w:style>
  <w:style w:type="character" w:styleId="af1">
    <w:name w:val="Intense Reference"/>
    <w:uiPriority w:val="32"/>
    <w:qFormat/>
    <w:rsid w:val="004131BE"/>
    <w:rPr>
      <w:smallCaps/>
      <w:spacing w:val="5"/>
      <w:u w:val="single"/>
    </w:rPr>
  </w:style>
  <w:style w:type="character" w:styleId="af2">
    <w:name w:val="Book Title"/>
    <w:uiPriority w:val="33"/>
    <w:qFormat/>
    <w:rsid w:val="004131BE"/>
    <w:rPr>
      <w:i/>
      <w:iCs/>
      <w:smallCaps/>
      <w:spacing w:val="5"/>
    </w:rPr>
  </w:style>
  <w:style w:type="paragraph" w:styleId="TOC">
    <w:name w:val="TOC Heading"/>
    <w:basedOn w:val="1"/>
    <w:next w:val="a"/>
    <w:uiPriority w:val="39"/>
    <w:semiHidden/>
    <w:unhideWhenUsed/>
    <w:qFormat/>
    <w:rsid w:val="004131BE"/>
    <w:pPr>
      <w:outlineLvl w:val="9"/>
    </w:pPr>
  </w:style>
  <w:style w:type="table" w:styleId="af3">
    <w:name w:val="Table Grid"/>
    <w:basedOn w:val="a1"/>
    <w:uiPriority w:val="59"/>
    <w:rsid w:val="00AA2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38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436</Words>
  <Characters>2490</Characters>
  <Application>Microsoft Office Word</Application>
  <DocSecurity>0</DocSecurity>
  <Lines>20</Lines>
  <Paragraphs>5</Paragraphs>
  <ScaleCrop>false</ScaleCrop>
  <Company>Sky123.Org</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AutoBVT</cp:lastModifiedBy>
  <cp:revision>91</cp:revision>
  <cp:lastPrinted>2017-08-01T14:39:00Z</cp:lastPrinted>
  <dcterms:created xsi:type="dcterms:W3CDTF">2017-07-30T12:16:00Z</dcterms:created>
  <dcterms:modified xsi:type="dcterms:W3CDTF">2017-08-15T18:27:00Z</dcterms:modified>
</cp:coreProperties>
</file>